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F9FBC9">
      <w:pPr>
        <w:jc w:val="center"/>
        <w:rPr>
          <w:b/>
          <w:sz w:val="52"/>
        </w:rPr>
      </w:pPr>
      <w:bookmarkStart w:id="0" w:name="_Toc280690106"/>
      <w:bookmarkStart w:id="1" w:name="_Toc130180971"/>
      <w:bookmarkStart w:id="2" w:name="_Toc151525500"/>
      <w:bookmarkStart w:id="3" w:name="_Toc425948521"/>
      <w:bookmarkStart w:id="4" w:name="_Toc429310038"/>
      <w:bookmarkStart w:id="5" w:name="_Toc151518691"/>
      <w:bookmarkStart w:id="6" w:name="_Toc435627662"/>
      <w:bookmarkStart w:id="7" w:name="_Toc280689875"/>
      <w:bookmarkStart w:id="8" w:name="_Toc138821378"/>
      <w:bookmarkStart w:id="9" w:name="_Toc280626731"/>
      <w:bookmarkStart w:id="10" w:name="_Toc280627028"/>
      <w:bookmarkStart w:id="11" w:name="_Toc138044684"/>
      <w:bookmarkStart w:id="12" w:name="_Toc151525642"/>
      <w:bookmarkStart w:id="13" w:name="_Toc280690240"/>
      <w:bookmarkStart w:id="14" w:name="_Toc463855838"/>
      <w:bookmarkStart w:id="15" w:name="_Toc119053295"/>
      <w:bookmarkStart w:id="16" w:name="_Toc280690509"/>
    </w:p>
    <w:p w14:paraId="72756D04">
      <w:pPr>
        <w:jc w:val="center"/>
        <w:rPr>
          <w:b/>
          <w:sz w:val="52"/>
        </w:rPr>
      </w:pPr>
    </w:p>
    <w:p w14:paraId="5B8DAD54">
      <w:pPr>
        <w:jc w:val="center"/>
        <w:rPr>
          <w:b/>
          <w:sz w:val="52"/>
        </w:rPr>
      </w:pPr>
    </w:p>
    <w:p w14:paraId="36D09E64">
      <w:pPr>
        <w:spacing w:line="480" w:lineRule="auto"/>
        <w:jc w:val="center"/>
        <w:rPr>
          <w:b/>
          <w:sz w:val="44"/>
          <w:szCs w:val="16"/>
        </w:rPr>
      </w:pPr>
      <w:r>
        <w:rPr>
          <w:rFonts w:hint="eastAsia"/>
          <w:b/>
          <w:sz w:val="44"/>
          <w:szCs w:val="16"/>
        </w:rPr>
        <w:t>《</w:t>
      </w:r>
      <w:r>
        <w:rPr>
          <w:rFonts w:hint="eastAsia" w:eastAsia="黑体"/>
          <w:sz w:val="52"/>
          <w:szCs w:val="52"/>
          <w:lang w:val="en-US" w:eastAsia="zh-CN"/>
        </w:rPr>
        <w:t>电流</w:t>
      </w:r>
      <w:r>
        <w:rPr>
          <w:rFonts w:eastAsia="黑体"/>
          <w:sz w:val="52"/>
          <w:szCs w:val="52"/>
        </w:rPr>
        <w:t>交直流转换标准校准规范</w:t>
      </w:r>
      <w:r>
        <w:rPr>
          <w:rFonts w:hint="eastAsia"/>
          <w:b/>
          <w:sz w:val="44"/>
          <w:szCs w:val="16"/>
        </w:rPr>
        <w:t>》</w:t>
      </w:r>
    </w:p>
    <w:p w14:paraId="2A07FA01">
      <w:pPr>
        <w:jc w:val="center"/>
        <w:rPr>
          <w:rFonts w:asciiTheme="minorEastAsia" w:hAnsiTheme="minorEastAsia"/>
          <w:b/>
          <w:sz w:val="40"/>
        </w:rPr>
      </w:pPr>
      <w:r>
        <w:rPr>
          <w:rFonts w:hint="eastAsia" w:asciiTheme="minorEastAsia" w:hAnsiTheme="minorEastAsia"/>
          <w:b/>
          <w:color w:val="000000"/>
          <w:sz w:val="40"/>
        </w:rPr>
        <w:t>校准</w:t>
      </w:r>
      <w:r>
        <w:rPr>
          <w:rFonts w:asciiTheme="minorEastAsia" w:hAnsiTheme="minorEastAsia"/>
          <w:b/>
          <w:color w:val="000000"/>
          <w:sz w:val="40"/>
        </w:rPr>
        <w:t>结果不确定度评定</w:t>
      </w:r>
    </w:p>
    <w:p w14:paraId="78D1FDDB">
      <w:pPr>
        <w:jc w:val="center"/>
        <w:rPr>
          <w:b/>
          <w:sz w:val="52"/>
        </w:rPr>
      </w:pPr>
    </w:p>
    <w:p w14:paraId="4F9C09C1"/>
    <w:p w14:paraId="44F2EB46"/>
    <w:p w14:paraId="1FE3A9E7"/>
    <w:p w14:paraId="696BCB0E"/>
    <w:p w14:paraId="568FBF48"/>
    <w:p w14:paraId="141DDB6A"/>
    <w:p w14:paraId="50B6C98D"/>
    <w:p w14:paraId="630F510C"/>
    <w:p w14:paraId="7E8EAD81"/>
    <w:p w14:paraId="6C6B117F"/>
    <w:p w14:paraId="29DCECFB"/>
    <w:p w14:paraId="116B8577"/>
    <w:p w14:paraId="08592216"/>
    <w:p w14:paraId="5710969B"/>
    <w:p w14:paraId="2850431B"/>
    <w:p w14:paraId="56ACCEB7"/>
    <w:p w14:paraId="523AD9F7"/>
    <w:p w14:paraId="5DD0E593"/>
    <w:p w14:paraId="4A101801"/>
    <w:p w14:paraId="1692AE18"/>
    <w:p w14:paraId="1FF64C36"/>
    <w:p w14:paraId="28AFCDF1"/>
    <w:p w14:paraId="3CB55B3C"/>
    <w:p w14:paraId="39C6E23A"/>
    <w:p w14:paraId="2725F09A"/>
    <w:p w14:paraId="7C9844A9">
      <w:pPr>
        <w:spacing w:line="480" w:lineRule="auto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《</w:t>
      </w:r>
      <w:r>
        <w:rPr>
          <w:rFonts w:hint="eastAsia"/>
          <w:sz w:val="32"/>
          <w:szCs w:val="32"/>
          <w:lang w:val="en-US" w:eastAsia="zh-CN"/>
        </w:rPr>
        <w:t>电流</w:t>
      </w:r>
      <w:r>
        <w:rPr>
          <w:rFonts w:hint="eastAsia"/>
          <w:sz w:val="32"/>
          <w:szCs w:val="32"/>
        </w:rPr>
        <w:t>交直流转换标准校准规范》起草小组</w:t>
      </w:r>
    </w:p>
    <w:p w14:paraId="18BEF4E9">
      <w:pPr>
        <w:spacing w:line="360" w:lineRule="auto"/>
        <w:ind w:firstLine="420"/>
        <w:jc w:val="center"/>
        <w:rPr>
          <w:rFonts w:ascii="宋体" w:hAnsi="宋体"/>
          <w:sz w:val="24"/>
        </w:rPr>
      </w:pPr>
      <w:r>
        <w:rPr>
          <w:rFonts w:ascii="宋体" w:hAnsi="宋体"/>
          <w:sz w:val="32"/>
          <w:szCs w:val="32"/>
        </w:rPr>
        <w:t xml:space="preserve"> 202</w:t>
      </w:r>
      <w:r>
        <w:rPr>
          <w:rFonts w:hint="eastAsia" w:ascii="宋体" w:hAnsi="宋体"/>
          <w:sz w:val="32"/>
          <w:szCs w:val="32"/>
          <w:lang w:val="en-US" w:eastAsia="zh-CN"/>
        </w:rPr>
        <w:t>6</w:t>
      </w:r>
      <w:r>
        <w:rPr>
          <w:rFonts w:hint="eastAsia" w:ascii="宋体" w:hAnsi="宋体"/>
          <w:sz w:val="32"/>
          <w:szCs w:val="32"/>
        </w:rPr>
        <w:t>年</w:t>
      </w:r>
      <w:r>
        <w:rPr>
          <w:rFonts w:hint="eastAsia" w:ascii="宋体" w:hAnsi="宋体"/>
          <w:sz w:val="32"/>
          <w:szCs w:val="32"/>
          <w:lang w:val="en-US" w:eastAsia="zh-CN"/>
        </w:rPr>
        <w:t>6</w:t>
      </w:r>
      <w:r>
        <w:rPr>
          <w:rFonts w:hint="eastAsia" w:ascii="宋体" w:hAnsi="宋体"/>
          <w:sz w:val="32"/>
          <w:szCs w:val="32"/>
        </w:rPr>
        <w:t>月</w:t>
      </w:r>
    </w:p>
    <w:p w14:paraId="43CB4EE5">
      <w:pPr>
        <w:widowControl/>
        <w:jc w:val="left"/>
        <w:rPr>
          <w:rFonts w:ascii="黑体" w:hAnsi="黑体" w:eastAsia="黑体"/>
          <w:b/>
          <w:color w:val="000000"/>
          <w:sz w:val="32"/>
        </w:rPr>
      </w:pPr>
      <w:r>
        <w:rPr>
          <w:rFonts w:ascii="黑体" w:hAnsi="黑体" w:eastAsia="黑体"/>
          <w:b/>
          <w:color w:val="000000"/>
          <w:sz w:val="32"/>
        </w:rPr>
        <w:br w:type="page"/>
      </w:r>
    </w:p>
    <w:p w14:paraId="2581AD99">
      <w:pPr>
        <w:ind w:firstLine="321" w:firstLineChars="100"/>
        <w:jc w:val="center"/>
        <w:rPr>
          <w:rFonts w:asciiTheme="minorEastAsia" w:hAnsiTheme="minorEastAsia"/>
          <w:b/>
          <w:sz w:val="32"/>
        </w:rPr>
      </w:pPr>
      <w:r>
        <w:rPr>
          <w:rFonts w:hint="eastAsia" w:asciiTheme="minorEastAsia" w:hAnsiTheme="minorEastAsia"/>
          <w:b/>
          <w:color w:val="000000"/>
          <w:sz w:val="32"/>
          <w:lang w:val="en-US" w:eastAsia="zh-CN"/>
        </w:rPr>
        <w:t>电流</w:t>
      </w:r>
      <w:r>
        <w:rPr>
          <w:rFonts w:hint="eastAsia" w:asciiTheme="minorEastAsia" w:hAnsiTheme="minorEastAsia"/>
          <w:b/>
          <w:color w:val="000000"/>
          <w:sz w:val="32"/>
        </w:rPr>
        <w:t>交直流转换标准</w:t>
      </w:r>
      <w:r>
        <w:rPr>
          <w:rFonts w:hint="eastAsia" w:asciiTheme="minorEastAsia" w:hAnsiTheme="minorEastAsia"/>
          <w:b/>
          <w:color w:val="000000"/>
          <w:sz w:val="32"/>
          <w:lang w:val="en-US" w:eastAsia="zh-CN"/>
        </w:rPr>
        <w:t>交直流差</w:t>
      </w:r>
      <w:r>
        <w:rPr>
          <w:rFonts w:hint="eastAsia" w:asciiTheme="minorEastAsia" w:hAnsiTheme="minorEastAsia"/>
          <w:b/>
          <w:color w:val="000000"/>
          <w:sz w:val="32"/>
        </w:rPr>
        <w:t>校准</w:t>
      </w:r>
      <w:r>
        <w:rPr>
          <w:rFonts w:asciiTheme="minorEastAsia" w:hAnsiTheme="minorEastAsia"/>
          <w:b/>
          <w:color w:val="000000"/>
          <w:sz w:val="32"/>
        </w:rPr>
        <w:t>结果不确定度评定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090B8401">
      <w:pPr>
        <w:spacing w:line="360" w:lineRule="auto"/>
        <w:jc w:val="center"/>
        <w:rPr>
          <w:sz w:val="24"/>
          <w:highlight w:val="yellow"/>
        </w:rPr>
      </w:pPr>
    </w:p>
    <w:p w14:paraId="542969F7">
      <w:pPr>
        <w:spacing w:line="360" w:lineRule="auto"/>
        <w:rPr>
          <w:sz w:val="24"/>
        </w:rPr>
      </w:pPr>
      <w:r>
        <w:rPr>
          <w:rFonts w:eastAsia="黑体"/>
          <w:color w:val="000000"/>
          <w:sz w:val="24"/>
        </w:rPr>
        <w:t>A.1  概述</w:t>
      </w:r>
    </w:p>
    <w:p w14:paraId="283515B7">
      <w:pPr>
        <w:spacing w:line="360" w:lineRule="auto"/>
        <w:rPr>
          <w:sz w:val="24"/>
        </w:rPr>
      </w:pPr>
      <w:r>
        <w:rPr>
          <w:sz w:val="24"/>
        </w:rPr>
        <w:t>测量环境条件：温度22.0 ℃，相对湿度</w:t>
      </w:r>
      <w:r>
        <w:rPr>
          <w:sz w:val="24"/>
          <w:szCs w:val="24"/>
        </w:rPr>
        <w:t>45.0 %；</w:t>
      </w:r>
    </w:p>
    <w:p w14:paraId="6F5B4007">
      <w:pPr>
        <w:spacing w:line="360" w:lineRule="auto"/>
        <w:rPr>
          <w:sz w:val="24"/>
        </w:rPr>
      </w:pPr>
      <w:r>
        <w:rPr>
          <w:sz w:val="24"/>
        </w:rPr>
        <w:t>测量标准：</w:t>
      </w:r>
      <w:r>
        <w:rPr>
          <w:rFonts w:hint="eastAsia"/>
          <w:sz w:val="24"/>
          <w:lang w:val="en-US" w:eastAsia="zh-CN"/>
        </w:rPr>
        <w:t>电流</w:t>
      </w:r>
      <w:r>
        <w:rPr>
          <w:sz w:val="24"/>
        </w:rPr>
        <w:t>交直流转换标准</w:t>
      </w: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标准</w:t>
      </w:r>
      <w:r>
        <w:rPr>
          <w:rFonts w:hint="eastAsia"/>
          <w:sz w:val="24"/>
          <w:lang w:eastAsia="zh-CN"/>
        </w:rPr>
        <w:t>）</w:t>
      </w:r>
      <w:r>
        <w:rPr>
          <w:sz w:val="24"/>
        </w:rPr>
        <w:t>，MPE：±0.00</w:t>
      </w:r>
      <w:r>
        <w:rPr>
          <w:rFonts w:hint="eastAsia"/>
          <w:sz w:val="24"/>
          <w:lang w:val="en-US" w:eastAsia="zh-CN"/>
        </w:rPr>
        <w:t>05</w:t>
      </w:r>
      <w:r>
        <w:rPr>
          <w:sz w:val="24"/>
        </w:rPr>
        <w:t>%</w:t>
      </w:r>
      <w:r>
        <w:rPr>
          <w:sz w:val="18"/>
          <w:szCs w:val="18"/>
        </w:rPr>
        <w:t>；</w:t>
      </w:r>
    </w:p>
    <w:p w14:paraId="073E09D3">
      <w:pPr>
        <w:spacing w:line="360" w:lineRule="auto"/>
        <w:rPr>
          <w:sz w:val="24"/>
        </w:rPr>
      </w:pPr>
      <w:r>
        <w:rPr>
          <w:sz w:val="24"/>
        </w:rPr>
        <w:t>被测对象：</w:t>
      </w:r>
      <w:r>
        <w:rPr>
          <w:rFonts w:hint="eastAsia"/>
          <w:sz w:val="24"/>
          <w:lang w:val="en-US" w:eastAsia="zh-CN"/>
        </w:rPr>
        <w:t>电流</w:t>
      </w:r>
      <w:r>
        <w:rPr>
          <w:sz w:val="24"/>
        </w:rPr>
        <w:t>交直流转换</w:t>
      </w:r>
      <w:r>
        <w:rPr>
          <w:rFonts w:hint="eastAsia"/>
          <w:sz w:val="24"/>
          <w:lang w:val="en-US" w:eastAsia="zh-CN"/>
        </w:rPr>
        <w:t>标准（被测）</w:t>
      </w:r>
      <w:r>
        <w:rPr>
          <w:sz w:val="24"/>
        </w:rPr>
        <w:t>，MPE：±0.00</w:t>
      </w:r>
      <w:r>
        <w:rPr>
          <w:rFonts w:hint="eastAsia"/>
          <w:sz w:val="24"/>
          <w:lang w:val="en-US" w:eastAsia="zh-CN"/>
        </w:rPr>
        <w:t>2</w:t>
      </w:r>
      <w:r>
        <w:rPr>
          <w:sz w:val="24"/>
        </w:rPr>
        <w:t>%；</w:t>
      </w:r>
    </w:p>
    <w:p w14:paraId="264C269A">
      <w:pPr>
        <w:spacing w:line="360" w:lineRule="auto"/>
        <w:rPr>
          <w:sz w:val="24"/>
        </w:rPr>
      </w:pPr>
      <w:r>
        <w:rPr>
          <w:rFonts w:hint="eastAsia"/>
          <w:sz w:val="24"/>
          <w:lang w:val="en-US" w:eastAsia="zh-CN"/>
        </w:rPr>
        <w:t>测量电流/频率：1 A/1 kHz；</w:t>
      </w:r>
    </w:p>
    <w:p w14:paraId="66B646F8">
      <w:pPr>
        <w:pStyle w:val="46"/>
        <w:spacing w:line="360" w:lineRule="auto"/>
        <w:ind w:left="0" w:leftChars="0" w:firstLine="0" w:firstLineChars="0"/>
        <w:rPr>
          <w:sz w:val="24"/>
        </w:rPr>
      </w:pPr>
      <w:r>
        <w:rPr>
          <w:sz w:val="24"/>
        </w:rPr>
        <w:t>测量方法：采用</w:t>
      </w:r>
      <w:r>
        <w:rPr>
          <w:rFonts w:hint="eastAsia"/>
          <w:sz w:val="24"/>
          <w:lang w:val="en-US" w:eastAsia="zh-CN"/>
        </w:rPr>
        <w:t>比较</w:t>
      </w:r>
      <w:r>
        <w:rPr>
          <w:sz w:val="24"/>
        </w:rPr>
        <w:t>法。</w:t>
      </w:r>
      <w:r>
        <w:rPr>
          <w:rFonts w:hint="eastAsia"/>
          <w:sz w:val="24"/>
          <w:lang w:val="en-US" w:eastAsia="zh-CN"/>
        </w:rPr>
        <w:t>按照图2校准线路连接，交流电压标准源和直流电压标准源通过AC/DC开关，连接至电流</w:t>
      </w:r>
      <w:r>
        <w:rPr>
          <w:sz w:val="24"/>
        </w:rPr>
        <w:t>交直流转换</w:t>
      </w:r>
      <w:r>
        <w:rPr>
          <w:rFonts w:hint="eastAsia"/>
          <w:sz w:val="24"/>
          <w:lang w:val="en-US" w:eastAsia="zh-CN"/>
        </w:rPr>
        <w:t>标准(标准)和电流</w:t>
      </w:r>
      <w:r>
        <w:rPr>
          <w:sz w:val="24"/>
        </w:rPr>
        <w:t>交直流转换标准</w:t>
      </w:r>
      <w:r>
        <w:rPr>
          <w:rFonts w:hint="eastAsia"/>
          <w:sz w:val="24"/>
          <w:lang w:val="en-US" w:eastAsia="zh-CN"/>
        </w:rPr>
        <w:t xml:space="preserve"> (被测)，</w:t>
      </w:r>
      <w:r>
        <w:rPr>
          <w:rFonts w:hint="eastAsia" w:ascii="Times New Roman"/>
          <w:sz w:val="24"/>
          <w:szCs w:val="24"/>
          <w:lang w:val="en-US" w:eastAsia="zh-CN"/>
        </w:rPr>
        <w:t>以</w:t>
      </w:r>
      <w:r>
        <w:rPr>
          <w:rFonts w:hint="default" w:ascii="Times New Roman"/>
          <w:sz w:val="24"/>
          <w:szCs w:val="24"/>
          <w:lang w:val="en-US" w:eastAsia="zh-CN"/>
        </w:rPr>
        <w:t>AC, DC+, DC-</w:t>
      </w:r>
      <w:r>
        <w:rPr>
          <w:rFonts w:hint="eastAsia" w:ascii="Times New Roman"/>
          <w:sz w:val="24"/>
          <w:szCs w:val="24"/>
          <w:lang w:val="en-US" w:eastAsia="zh-CN"/>
        </w:rPr>
        <w:t>和</w:t>
      </w:r>
      <w:r>
        <w:rPr>
          <w:rFonts w:hint="default" w:ascii="Times New Roman"/>
          <w:sz w:val="24"/>
          <w:szCs w:val="24"/>
          <w:lang w:val="en-US" w:eastAsia="zh-CN"/>
        </w:rPr>
        <w:t>AC</w:t>
      </w:r>
      <w:r>
        <w:rPr>
          <w:rFonts w:hint="eastAsia" w:ascii="Times New Roman"/>
          <w:sz w:val="24"/>
          <w:szCs w:val="24"/>
          <w:lang w:val="en-US" w:eastAsia="zh-CN"/>
        </w:rPr>
        <w:t>为一组，经过m次测量</w:t>
      </w:r>
      <w:r>
        <w:rPr>
          <w:rFonts w:hint="default" w:ascii="Times New Roman"/>
          <w:sz w:val="24"/>
          <w:szCs w:val="24"/>
          <w:lang w:val="en-US" w:eastAsia="zh-CN"/>
        </w:rPr>
        <w:t>(m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≧</w:t>
      </w:r>
      <w:r>
        <w:rPr>
          <w:rFonts w:hint="eastAsia" w:ascii="Times New Roman"/>
          <w:sz w:val="24"/>
          <w:szCs w:val="24"/>
          <w:lang w:val="en-US" w:eastAsia="zh-CN"/>
        </w:rPr>
        <w:t>10</w:t>
      </w:r>
      <w:r>
        <w:rPr>
          <w:rFonts w:hint="default" w:ascii="Times New Roman"/>
          <w:sz w:val="24"/>
          <w:szCs w:val="24"/>
          <w:lang w:val="en-US" w:eastAsia="zh-CN"/>
        </w:rPr>
        <w:t>)</w:t>
      </w:r>
      <w:r>
        <w:rPr>
          <w:rFonts w:hint="eastAsia" w:ascii="Times New Roman"/>
          <w:sz w:val="24"/>
          <w:szCs w:val="24"/>
          <w:lang w:val="en-US" w:eastAsia="zh-CN"/>
        </w:rPr>
        <w:t>，</w:t>
      </w:r>
      <w:r>
        <w:rPr>
          <w:rFonts w:hint="eastAsia" w:ascii="Times New Roman"/>
          <w:sz w:val="24"/>
          <w:szCs w:val="24"/>
        </w:rPr>
        <w:t>计算得出</w:t>
      </w:r>
      <w:r>
        <w:rPr>
          <w:rFonts w:hint="eastAsia" w:ascii="Times New Roman"/>
          <w:sz w:val="24"/>
          <w:szCs w:val="24"/>
          <w:lang w:val="en-US" w:eastAsia="zh-CN"/>
        </w:rPr>
        <w:t>电流</w:t>
      </w:r>
      <w:r>
        <w:rPr>
          <w:rFonts w:hint="eastAsia" w:ascii="Times New Roman"/>
          <w:sz w:val="24"/>
          <w:szCs w:val="24"/>
        </w:rPr>
        <w:t>交直流转换</w:t>
      </w:r>
      <w:r>
        <w:rPr>
          <w:rFonts w:hint="eastAsia" w:ascii="Times New Roman"/>
          <w:sz w:val="24"/>
          <w:szCs w:val="24"/>
          <w:lang w:val="en-US" w:eastAsia="zh-CN"/>
        </w:rPr>
        <w:t>被测</w:t>
      </w:r>
      <w:r>
        <w:rPr>
          <w:rFonts w:hint="eastAsia" w:ascii="Times New Roman"/>
          <w:sz w:val="24"/>
          <w:szCs w:val="24"/>
        </w:rPr>
        <w:t>和</w:t>
      </w:r>
      <w:r>
        <w:rPr>
          <w:rFonts w:hint="eastAsia" w:ascii="Times New Roman"/>
          <w:sz w:val="24"/>
          <w:szCs w:val="24"/>
          <w:lang w:val="en-US" w:eastAsia="zh-CN"/>
        </w:rPr>
        <w:t>标准两者交直流差的差值平均值</w:t>
      </w:r>
      <w:r>
        <w:rPr>
          <w:rFonts w:hint="default" w:ascii="Times New Roman Regular" w:hAnsi="Times New Roman Regular" w:cs="Times New Roman Regular"/>
          <w:sz w:val="24"/>
          <w:szCs w:val="24"/>
        </w:rPr>
        <w:t>Δ</w:t>
      </w:r>
      <w:r>
        <w:rPr>
          <w:rFonts w:hint="default" w:ascii="Times New Roman Regular" w:hAnsi="Times New Roman Regular" w:cs="Times New Roman Regular"/>
          <w:i/>
          <w:vertAlign w:val="subscript"/>
        </w:rPr>
        <w:t>δ</w:t>
      </w:r>
      <w:r>
        <w:rPr>
          <w:rFonts w:hint="default" w:ascii="Times New Roman Regular" w:hAnsi="Times New Roman Regular" w:cs="Times New Roman Regular"/>
          <w:vertAlign w:val="subscript"/>
        </w:rPr>
        <w:t>V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 xml:space="preserve">, </w:t>
      </w:r>
      <w:r>
        <w:rPr>
          <w:rFonts w:hint="eastAsia" w:ascii="Times New Roman"/>
          <w:sz w:val="24"/>
          <w:szCs w:val="24"/>
        </w:rPr>
        <w:t>则被校交直流转换标准</w:t>
      </w:r>
      <w:r>
        <w:rPr>
          <w:rFonts w:hint="eastAsia" w:ascii="Times New Roman"/>
          <w:sz w:val="24"/>
          <w:szCs w:val="24"/>
          <w:lang w:val="en-US" w:eastAsia="zh-CN"/>
        </w:rPr>
        <w:t>的交直流差可</w:t>
      </w:r>
      <w:r>
        <w:rPr>
          <w:rFonts w:hint="eastAsia" w:ascii="Times New Roman"/>
          <w:sz w:val="24"/>
          <w:szCs w:val="24"/>
        </w:rPr>
        <w:t>按式</w:t>
      </w:r>
      <w:r>
        <w:rPr>
          <w:rFonts w:hint="default" w:ascii="Times New Roman"/>
          <w:sz w:val="24"/>
          <w:szCs w:val="24"/>
          <w:lang w:val="en-US"/>
        </w:rPr>
        <w:t>(</w:t>
      </w:r>
      <w:r>
        <w:rPr>
          <w:rFonts w:hint="eastAsia" w:ascii="Times New Roman"/>
          <w:sz w:val="24"/>
          <w:szCs w:val="24"/>
          <w:lang w:val="en-US" w:eastAsia="zh-CN"/>
        </w:rPr>
        <w:t>A.1</w:t>
      </w:r>
      <w:r>
        <w:rPr>
          <w:rFonts w:hint="default" w:ascii="Times New Roman"/>
          <w:sz w:val="24"/>
          <w:szCs w:val="24"/>
          <w:lang w:val="en-US"/>
        </w:rPr>
        <w:t>)</w:t>
      </w:r>
      <w:r>
        <w:rPr>
          <w:rFonts w:hint="eastAsia" w:ascii="Times New Roman"/>
          <w:sz w:val="24"/>
          <w:szCs w:val="24"/>
        </w:rPr>
        <w:t>计算：</w:t>
      </w:r>
      <w:bookmarkStart w:id="17" w:name="_GoBack"/>
      <w:bookmarkEnd w:id="17"/>
    </w:p>
    <w:p w14:paraId="26C78BD3">
      <w:pPr>
        <w:spacing w:line="360" w:lineRule="auto"/>
        <w:rPr>
          <w:sz w:val="24"/>
        </w:rPr>
      </w:pPr>
      <w:r>
        <w:rPr>
          <w:rFonts w:eastAsia="黑体"/>
          <w:color w:val="000000"/>
          <w:sz w:val="24"/>
        </w:rPr>
        <w:t>A.2  测量模型</w:t>
      </w:r>
    </w:p>
    <w:p w14:paraId="25A08C23">
      <w:pPr>
        <w:spacing w:line="360" w:lineRule="auto"/>
        <w:ind w:firstLine="3120" w:firstLineChars="1300"/>
        <w:rPr>
          <w:sz w:val="24"/>
        </w:rPr>
      </w:pPr>
      <w:r>
        <w:rPr>
          <w:rFonts w:ascii="Times New Roman"/>
          <w:position w:val="-12"/>
          <w:sz w:val="24"/>
        </w:rPr>
        <w:object>
          <v:shape id="_x0000_i1038" o:spt="75" type="#_x0000_t75" style="height:19.95pt;width:78.85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DSMT4" ShapeID="_x0000_i1038" DrawAspect="Content" ObjectID="_1468075725" r:id="rId7">
            <o:LockedField>false</o:LockedField>
          </o:OLEObject>
        </w:object>
      </w:r>
      <w:r>
        <w:rPr>
          <w:sz w:val="24"/>
        </w:rPr>
        <w:t xml:space="preserve">                           （</w:t>
      </w:r>
      <w:r>
        <w:rPr>
          <w:rFonts w:hint="eastAsia"/>
          <w:sz w:val="24"/>
        </w:rPr>
        <w:t>A</w:t>
      </w:r>
      <w:r>
        <w:rPr>
          <w:sz w:val="24"/>
        </w:rPr>
        <w:t>.1）</w:t>
      </w:r>
    </w:p>
    <w:p w14:paraId="2C02F5A0">
      <w:pPr>
        <w:spacing w:line="360" w:lineRule="auto"/>
        <w:rPr>
          <w:sz w:val="24"/>
        </w:rPr>
      </w:pPr>
      <w:r>
        <w:rPr>
          <w:sz w:val="24"/>
        </w:rPr>
        <w:t>式中：</w:t>
      </w:r>
    </w:p>
    <w:p w14:paraId="4C657383">
      <w:pPr>
        <w:spacing w:line="360" w:lineRule="auto"/>
        <w:ind w:firstLine="420" w:firstLineChars="200"/>
        <w:rPr>
          <w:sz w:val="24"/>
        </w:rPr>
      </w:pPr>
      <w:r>
        <w:rPr>
          <w:i/>
        </w:rPr>
        <w:t>δ</w:t>
      </w:r>
      <w:r>
        <w:rPr>
          <w:rFonts w:hint="eastAsia"/>
          <w:vertAlign w:val="subscript"/>
          <w:lang w:val="en-US" w:eastAsia="zh-CN"/>
        </w:rPr>
        <w:t>IX</w:t>
      </w:r>
      <w:r>
        <w:rPr>
          <w:vertAlign w:val="subscript"/>
        </w:rPr>
        <w:t xml:space="preserve"> </w:t>
      </w:r>
      <w:r>
        <w:rPr>
          <w:sz w:val="24"/>
        </w:rPr>
        <w:t>——被测</w:t>
      </w:r>
      <w:r>
        <w:rPr>
          <w:rFonts w:hint="eastAsia"/>
          <w:sz w:val="24"/>
          <w:lang w:val="en-US" w:eastAsia="zh-CN"/>
        </w:rPr>
        <w:t>电流交直流转换标准的</w:t>
      </w:r>
      <w:r>
        <w:rPr>
          <w:sz w:val="24"/>
        </w:rPr>
        <w:t>交直流差，µ</w:t>
      </w:r>
      <w:r>
        <w:rPr>
          <w:rFonts w:hint="eastAsia"/>
          <w:sz w:val="24"/>
          <w:lang w:val="en-US" w:eastAsia="zh-CN"/>
        </w:rPr>
        <w:t>A</w:t>
      </w:r>
      <w:r>
        <w:rPr>
          <w:sz w:val="24"/>
        </w:rPr>
        <w:t>/</w:t>
      </w:r>
      <w:r>
        <w:rPr>
          <w:rFonts w:hint="eastAsia"/>
          <w:sz w:val="24"/>
          <w:lang w:val="en-US" w:eastAsia="zh-CN"/>
        </w:rPr>
        <w:t>A</w:t>
      </w:r>
      <w:r>
        <w:rPr>
          <w:sz w:val="24"/>
        </w:rPr>
        <w:t>；</w:t>
      </w:r>
    </w:p>
    <w:p w14:paraId="6F2A06AD">
      <w:pPr>
        <w:spacing w:line="360" w:lineRule="auto"/>
        <w:ind w:firstLine="420" w:firstLineChars="200"/>
        <w:rPr>
          <w:sz w:val="24"/>
          <w:szCs w:val="24"/>
        </w:rPr>
      </w:pPr>
      <w:r>
        <w:rPr>
          <w:i/>
        </w:rPr>
        <w:t>δ</w:t>
      </w:r>
      <w:r>
        <w:rPr>
          <w:rFonts w:hint="eastAsia"/>
          <w:vertAlign w:val="subscript"/>
          <w:lang w:val="en-US" w:eastAsia="zh-CN"/>
        </w:rPr>
        <w:t>IS</w:t>
      </w:r>
      <w:r>
        <w:rPr>
          <w:vertAlign w:val="subscript"/>
        </w:rPr>
        <w:t xml:space="preserve"> </w:t>
      </w:r>
      <w:r>
        <w:rPr>
          <w:sz w:val="24"/>
        </w:rPr>
        <w:t>——</w:t>
      </w:r>
      <w:r>
        <w:rPr>
          <w:rFonts w:hint="eastAsia"/>
          <w:sz w:val="24"/>
          <w:lang w:val="en-US" w:eastAsia="zh-CN"/>
        </w:rPr>
        <w:t>标准电流交直流转换</w:t>
      </w:r>
      <w:r>
        <w:rPr>
          <w:sz w:val="24"/>
        </w:rPr>
        <w:t>标准</w:t>
      </w:r>
      <w:r>
        <w:rPr>
          <w:rFonts w:hint="eastAsia"/>
          <w:sz w:val="24"/>
          <w:lang w:val="en-US" w:eastAsia="zh-CN"/>
        </w:rPr>
        <w:t>的</w:t>
      </w:r>
      <w:r>
        <w:rPr>
          <w:sz w:val="24"/>
        </w:rPr>
        <w:t>交直流差，µ</w:t>
      </w:r>
      <w:r>
        <w:rPr>
          <w:rFonts w:hint="eastAsia"/>
          <w:sz w:val="24"/>
          <w:lang w:val="en-US" w:eastAsia="zh-CN"/>
        </w:rPr>
        <w:t>A</w:t>
      </w:r>
      <w:r>
        <w:rPr>
          <w:sz w:val="24"/>
        </w:rPr>
        <w:t>/</w:t>
      </w:r>
      <w:r>
        <w:rPr>
          <w:rFonts w:hint="eastAsia"/>
          <w:sz w:val="24"/>
          <w:lang w:val="en-US" w:eastAsia="zh-CN"/>
        </w:rPr>
        <w:t>A</w:t>
      </w:r>
      <w:r>
        <w:rPr>
          <w:sz w:val="24"/>
        </w:rPr>
        <w:t>；</w:t>
      </w:r>
    </w:p>
    <w:p w14:paraId="1491A39C">
      <w:pPr>
        <w:spacing w:line="360" w:lineRule="auto"/>
        <w:ind w:firstLine="420" w:firstLineChars="200"/>
        <w:rPr>
          <w:sz w:val="24"/>
          <w:szCs w:val="24"/>
        </w:rPr>
      </w:pPr>
      <w:r>
        <w:t>Δ</w:t>
      </w:r>
      <w:r>
        <w:rPr>
          <w:i/>
          <w:vertAlign w:val="subscript"/>
        </w:rPr>
        <w:t>δ</w:t>
      </w:r>
      <w:r>
        <w:rPr>
          <w:rFonts w:hint="eastAsia"/>
          <w:i/>
          <w:iCs/>
          <w:vertAlign w:val="subscript"/>
          <w:lang w:val="en-US" w:eastAsia="zh-CN"/>
        </w:rPr>
        <w:t>I</w:t>
      </w:r>
      <w:r>
        <w:rPr>
          <w:sz w:val="24"/>
        </w:rPr>
        <w:t>——被测和标准</w:t>
      </w:r>
      <w:r>
        <w:rPr>
          <w:rFonts w:hint="eastAsia"/>
          <w:sz w:val="24"/>
          <w:lang w:val="en-US" w:eastAsia="zh-CN"/>
        </w:rPr>
        <w:t>两者</w:t>
      </w:r>
      <w:r>
        <w:rPr>
          <w:sz w:val="24"/>
        </w:rPr>
        <w:t>交直流差的差值，µ</w:t>
      </w:r>
      <w:r>
        <w:rPr>
          <w:rFonts w:hint="eastAsia"/>
          <w:sz w:val="24"/>
          <w:lang w:val="en-US" w:eastAsia="zh-CN"/>
        </w:rPr>
        <w:t>A</w:t>
      </w:r>
      <w:r>
        <w:rPr>
          <w:sz w:val="24"/>
        </w:rPr>
        <w:t>/</w:t>
      </w:r>
      <w:r>
        <w:rPr>
          <w:rFonts w:hint="eastAsia"/>
          <w:sz w:val="24"/>
          <w:lang w:val="en-US" w:eastAsia="zh-CN"/>
        </w:rPr>
        <w:t>A</w:t>
      </w:r>
      <w:r>
        <w:rPr>
          <w:sz w:val="24"/>
        </w:rPr>
        <w:t>。</w:t>
      </w:r>
    </w:p>
    <w:p w14:paraId="0623C9A2">
      <w:pPr>
        <w:spacing w:line="360" w:lineRule="auto"/>
        <w:rPr>
          <w:sz w:val="24"/>
        </w:rPr>
      </w:pPr>
      <w:r>
        <w:rPr>
          <w:rFonts w:eastAsia="黑体"/>
          <w:color w:val="000000"/>
          <w:sz w:val="24"/>
        </w:rPr>
        <w:t>A.3  标准不确定度分量的评定</w:t>
      </w:r>
    </w:p>
    <w:p w14:paraId="232534B1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在校准条件下，</w:t>
      </w:r>
      <w:r>
        <w:rPr>
          <w:rFonts w:hint="eastAsia"/>
          <w:sz w:val="24"/>
          <w:lang w:val="en-US" w:eastAsia="zh-CN"/>
        </w:rPr>
        <w:t>被测电流</w:t>
      </w:r>
      <w:r>
        <w:rPr>
          <w:sz w:val="24"/>
        </w:rPr>
        <w:t>交直流转换标准的测量不确定度</w:t>
      </w:r>
      <w:r>
        <w:rPr>
          <w:rFonts w:hint="eastAsia"/>
          <w:sz w:val="24"/>
          <w:lang w:val="en-US" w:eastAsia="zh-CN"/>
        </w:rPr>
        <w:t>主要包括被测与标准电流</w:t>
      </w:r>
      <w:r>
        <w:rPr>
          <w:sz w:val="24"/>
        </w:rPr>
        <w:t>交直流转换标准</w:t>
      </w:r>
      <w:r>
        <w:rPr>
          <w:rFonts w:hint="eastAsia"/>
          <w:sz w:val="24"/>
          <w:lang w:val="en-US" w:eastAsia="zh-CN"/>
        </w:rPr>
        <w:t>两者交直流差差值</w:t>
      </w:r>
      <w:r>
        <w:rPr>
          <w:sz w:val="24"/>
        </w:rPr>
        <w:t>测量</w:t>
      </w:r>
      <w:r>
        <w:rPr>
          <w:rFonts w:hint="eastAsia"/>
          <w:sz w:val="24"/>
          <w:lang w:val="en-US" w:eastAsia="zh-CN"/>
        </w:rPr>
        <w:t>重复性影响</w:t>
      </w:r>
      <w:r>
        <w:rPr>
          <w:sz w:val="24"/>
        </w:rPr>
        <w:t>，</w:t>
      </w:r>
      <w:r>
        <w:rPr>
          <w:rFonts w:hint="eastAsia"/>
          <w:sz w:val="24"/>
          <w:lang w:val="en-US" w:eastAsia="zh-CN"/>
        </w:rPr>
        <w:t>标准电流交直流转换标准自身交直流差的影响以及数字电压表（纳伏表）分辨力影响所引起，且</w:t>
      </w:r>
      <w:r>
        <w:rPr>
          <w:sz w:val="24"/>
        </w:rPr>
        <w:t>温度</w:t>
      </w:r>
      <w:r>
        <w:rPr>
          <w:rFonts w:hint="eastAsia"/>
          <w:sz w:val="24"/>
          <w:lang w:eastAsia="zh-CN"/>
        </w:rPr>
        <w:t>、</w:t>
      </w:r>
      <w:r>
        <w:rPr>
          <w:sz w:val="24"/>
        </w:rPr>
        <w:t>湿度</w:t>
      </w:r>
      <w:r>
        <w:rPr>
          <w:rFonts w:hint="eastAsia"/>
          <w:sz w:val="24"/>
          <w:lang w:val="en-US" w:eastAsia="zh-CN"/>
        </w:rPr>
        <w:t>及测量引线阻抗与电流交直流转换标准输入端负载</w:t>
      </w:r>
      <w:r>
        <w:rPr>
          <w:sz w:val="24"/>
        </w:rPr>
        <w:t>等其他因素的影响可忽略不计。</w:t>
      </w:r>
    </w:p>
    <w:p w14:paraId="448135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textAlignment w:val="auto"/>
        <w:rPr>
          <w:sz w:val="24"/>
        </w:rPr>
      </w:pPr>
      <w:r>
        <w:rPr>
          <w:rFonts w:eastAsia="黑体"/>
          <w:color w:val="000000"/>
          <w:sz w:val="24"/>
        </w:rPr>
        <w:t>A.</w:t>
      </w:r>
      <w:r>
        <w:rPr>
          <w:sz w:val="24"/>
        </w:rPr>
        <w:t>3.1测量重复性引入的标准不确定度</w:t>
      </w:r>
      <w:r>
        <w:rPr>
          <w:rFonts w:hint="eastAsia"/>
          <w:i/>
          <w:sz w:val="24"/>
        </w:rPr>
        <w:t>u</w:t>
      </w:r>
      <w:r>
        <w:rPr>
          <w:rFonts w:hint="eastAsia"/>
          <w:i/>
          <w:sz w:val="24"/>
          <w:vertAlign w:val="subscript"/>
          <w:lang w:val="en-US" w:eastAsia="zh-CN"/>
        </w:rPr>
        <w:t>A</w:t>
      </w:r>
      <w:r>
        <w:rPr>
          <w:sz w:val="24"/>
        </w:rPr>
        <w:t>(</w:t>
      </w:r>
      <w:r>
        <w:rPr>
          <w:i/>
        </w:rPr>
        <w:t>δ</w:t>
      </w:r>
      <w:r>
        <w:rPr>
          <w:rFonts w:hint="eastAsia"/>
          <w:vertAlign w:val="subscript"/>
          <w:lang w:val="en-US" w:eastAsia="zh-CN"/>
        </w:rPr>
        <w:t>IX</w:t>
      </w:r>
      <w:r>
        <w:rPr>
          <w:sz w:val="24"/>
        </w:rPr>
        <w:t>)</w:t>
      </w:r>
    </w:p>
    <w:p w14:paraId="3F37D394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直流电压标准源输出电压为1 V，交流电压标准源输出电压为1 V，频率为1 kHz</w:t>
      </w:r>
      <w:r>
        <w:rPr>
          <w:rFonts w:hint="eastAsia"/>
          <w:sz w:val="24"/>
          <w:lang w:eastAsia="zh-CN"/>
        </w:rPr>
        <w:t>，</w:t>
      </w:r>
      <w:r>
        <w:rPr>
          <w:rFonts w:hint="eastAsia"/>
          <w:sz w:val="24"/>
          <w:lang w:val="en-US" w:eastAsia="zh-CN"/>
        </w:rPr>
        <w:t>设置跨导放大器电流量程</w:t>
      </w:r>
      <w:r>
        <w:rPr>
          <w:sz w:val="24"/>
        </w:rPr>
        <w:t>。选择</w:t>
      </w:r>
      <w:r>
        <w:rPr>
          <w:rFonts w:hint="eastAsia"/>
          <w:sz w:val="24"/>
          <w:lang w:val="en-US" w:eastAsia="zh-CN"/>
        </w:rPr>
        <w:t>1 A电流量程的被测与标准电流</w:t>
      </w:r>
      <w:r>
        <w:rPr>
          <w:sz w:val="24"/>
        </w:rPr>
        <w:t>交直流转换标准，在相同环境和测量条件下，重复测量10次，得到一列数据如表A.1所示。</w:t>
      </w:r>
    </w:p>
    <w:p w14:paraId="7CE6A81F">
      <w:pPr>
        <w:spacing w:line="360" w:lineRule="auto"/>
        <w:ind w:firstLine="480" w:firstLineChars="200"/>
        <w:rPr>
          <w:sz w:val="24"/>
        </w:rPr>
      </w:pPr>
    </w:p>
    <w:p w14:paraId="4CD86B07">
      <w:pPr>
        <w:spacing w:line="360" w:lineRule="auto"/>
        <w:ind w:firstLine="480"/>
        <w:jc w:val="center"/>
        <w:rPr>
          <w:rFonts w:eastAsia="黑体"/>
          <w:sz w:val="18"/>
          <w:szCs w:val="18"/>
        </w:rPr>
      </w:pPr>
      <w:r>
        <w:rPr>
          <w:rFonts w:eastAsia="黑体"/>
          <w:sz w:val="18"/>
          <w:szCs w:val="18"/>
        </w:rPr>
        <w:t>表A.1 重复性测量数据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9"/>
        <w:gridCol w:w="4729"/>
      </w:tblGrid>
      <w:tr w14:paraId="0BDB1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89" w:type="dxa"/>
            <w:noWrap w:val="0"/>
            <w:vAlign w:val="center"/>
          </w:tcPr>
          <w:p w14:paraId="2B5FEF51">
            <w:pPr>
              <w:pStyle w:val="8"/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次数</w:t>
            </w:r>
          </w:p>
        </w:tc>
        <w:tc>
          <w:tcPr>
            <w:tcW w:w="4729" w:type="dxa"/>
            <w:noWrap w:val="0"/>
            <w:vAlign w:val="center"/>
          </w:tcPr>
          <w:p w14:paraId="68F35579">
            <w:pPr>
              <w:pStyle w:val="8"/>
              <w:spacing w:line="280" w:lineRule="exact"/>
              <w:jc w:val="center"/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i</w:t>
            </w:r>
            <w:r>
              <w:rPr>
                <w:rFonts w:hint="eastAsia" w:ascii="Times New Roman" w:hAnsi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hint="eastAsia" w:ascii="Times New Roman" w:hAnsi="Times New Roman"/>
                <w:sz w:val="24"/>
                <w:szCs w:val="24"/>
              </w:rPr>
              <w:t>/</w:t>
            </w:r>
            <w:r>
              <w:rPr>
                <w:rFonts w:hint="default" w:ascii="Times New Roman" w:hAnsi="Times New Roman" w:cs="Times New Roman"/>
                <w:sz w:val="24"/>
              </w:rPr>
              <w:t>µ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A</w:t>
            </w:r>
            <w:r>
              <w:rPr>
                <w:rFonts w:hint="default" w:ascii="Times New Roman" w:hAnsi="Times New Roman" w:cs="Times New Roman"/>
                <w:sz w:val="24"/>
              </w:rPr>
              <w:t>/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A</w:t>
            </w:r>
          </w:p>
        </w:tc>
      </w:tr>
      <w:tr w14:paraId="736D9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89" w:type="dxa"/>
            <w:noWrap w:val="0"/>
            <w:vAlign w:val="center"/>
          </w:tcPr>
          <w:p w14:paraId="49EDCC7A">
            <w:pPr>
              <w:pStyle w:val="8"/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29" w:type="dxa"/>
            <w:noWrap w:val="0"/>
            <w:vAlign w:val="center"/>
          </w:tcPr>
          <w:p w14:paraId="4F849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-4.2</w:t>
            </w:r>
          </w:p>
        </w:tc>
      </w:tr>
      <w:tr w14:paraId="489C9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89" w:type="dxa"/>
            <w:noWrap w:val="0"/>
            <w:vAlign w:val="center"/>
          </w:tcPr>
          <w:p w14:paraId="7A931AF6">
            <w:pPr>
              <w:pStyle w:val="8"/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729" w:type="dxa"/>
            <w:noWrap w:val="0"/>
            <w:vAlign w:val="center"/>
          </w:tcPr>
          <w:p w14:paraId="6F5B4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-5.5</w:t>
            </w:r>
          </w:p>
        </w:tc>
      </w:tr>
      <w:tr w14:paraId="6678B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89" w:type="dxa"/>
            <w:noWrap w:val="0"/>
            <w:vAlign w:val="center"/>
          </w:tcPr>
          <w:p w14:paraId="75E95BC6">
            <w:pPr>
              <w:pStyle w:val="8"/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729" w:type="dxa"/>
            <w:noWrap w:val="0"/>
            <w:vAlign w:val="center"/>
          </w:tcPr>
          <w:p w14:paraId="6B059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</w:t>
            </w:r>
          </w:p>
        </w:tc>
      </w:tr>
      <w:tr w14:paraId="36320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89" w:type="dxa"/>
            <w:noWrap w:val="0"/>
            <w:vAlign w:val="center"/>
          </w:tcPr>
          <w:p w14:paraId="32EF988E">
            <w:pPr>
              <w:pStyle w:val="8"/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729" w:type="dxa"/>
            <w:noWrap w:val="0"/>
            <w:vAlign w:val="center"/>
          </w:tcPr>
          <w:p w14:paraId="763A1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-2.5</w:t>
            </w:r>
          </w:p>
        </w:tc>
      </w:tr>
      <w:tr w14:paraId="4D886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89" w:type="dxa"/>
            <w:noWrap w:val="0"/>
            <w:vAlign w:val="center"/>
          </w:tcPr>
          <w:p w14:paraId="593416C0">
            <w:pPr>
              <w:pStyle w:val="8"/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29" w:type="dxa"/>
            <w:noWrap w:val="0"/>
            <w:vAlign w:val="center"/>
          </w:tcPr>
          <w:p w14:paraId="0AF0F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-2.8</w:t>
            </w:r>
          </w:p>
        </w:tc>
      </w:tr>
      <w:tr w14:paraId="41542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89" w:type="dxa"/>
            <w:noWrap w:val="0"/>
            <w:vAlign w:val="center"/>
          </w:tcPr>
          <w:p w14:paraId="6E3AD852">
            <w:pPr>
              <w:pStyle w:val="8"/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729" w:type="dxa"/>
            <w:noWrap w:val="0"/>
            <w:vAlign w:val="center"/>
          </w:tcPr>
          <w:p w14:paraId="1E533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</w:t>
            </w:r>
          </w:p>
        </w:tc>
      </w:tr>
      <w:tr w14:paraId="2D63D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89" w:type="dxa"/>
            <w:noWrap w:val="0"/>
            <w:vAlign w:val="center"/>
          </w:tcPr>
          <w:p w14:paraId="1E09FD09">
            <w:pPr>
              <w:pStyle w:val="8"/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729" w:type="dxa"/>
            <w:noWrap w:val="0"/>
            <w:vAlign w:val="center"/>
          </w:tcPr>
          <w:p w14:paraId="7DA87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-2.2</w:t>
            </w:r>
          </w:p>
        </w:tc>
      </w:tr>
      <w:tr w14:paraId="31619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89" w:type="dxa"/>
            <w:noWrap w:val="0"/>
            <w:vAlign w:val="center"/>
          </w:tcPr>
          <w:p w14:paraId="1F32AE69">
            <w:pPr>
              <w:pStyle w:val="8"/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729" w:type="dxa"/>
            <w:noWrap w:val="0"/>
            <w:vAlign w:val="center"/>
          </w:tcPr>
          <w:p w14:paraId="14E1B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</w:t>
            </w:r>
          </w:p>
        </w:tc>
      </w:tr>
      <w:tr w14:paraId="36DAF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89" w:type="dxa"/>
            <w:noWrap w:val="0"/>
            <w:vAlign w:val="center"/>
          </w:tcPr>
          <w:p w14:paraId="18EA812E">
            <w:pPr>
              <w:pStyle w:val="8"/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729" w:type="dxa"/>
            <w:noWrap w:val="0"/>
            <w:vAlign w:val="center"/>
          </w:tcPr>
          <w:p w14:paraId="134A8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-4.6</w:t>
            </w:r>
          </w:p>
        </w:tc>
      </w:tr>
      <w:tr w14:paraId="49960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89" w:type="dxa"/>
            <w:noWrap w:val="0"/>
            <w:vAlign w:val="center"/>
          </w:tcPr>
          <w:p w14:paraId="4BA81BC5">
            <w:pPr>
              <w:pStyle w:val="8"/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729" w:type="dxa"/>
            <w:noWrap w:val="0"/>
            <w:vAlign w:val="center"/>
          </w:tcPr>
          <w:p w14:paraId="02C45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-5.5</w:t>
            </w:r>
          </w:p>
        </w:tc>
      </w:tr>
    </w:tbl>
    <w:p w14:paraId="4333DC6D">
      <w:pPr>
        <w:rPr>
          <w:rFonts w:hint="eastAsia" w:eastAsia="宋体"/>
          <w:sz w:val="24"/>
          <w:szCs w:val="24"/>
          <w:lang w:val="en-US" w:eastAsia="zh-CN"/>
        </w:rPr>
      </w:pPr>
      <w:r>
        <w:rPr>
          <w:sz w:val="24"/>
        </w:rPr>
        <w:t>平均值</w:t>
      </w:r>
      <w:r>
        <w:rPr>
          <w:rFonts w:ascii="Times New Roman" w:hAnsi="Times New Roman"/>
          <w:position w:val="-6"/>
          <w:sz w:val="24"/>
          <w:szCs w:val="24"/>
        </w:rPr>
        <w:object>
          <v:shape id="_x0000_i1039" o:spt="75" type="#_x0000_t75" style="height:17.2pt;width:10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39" DrawAspect="Content" ObjectID="_1468075726" r:id="rId9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position w:val="-28"/>
          <w:sz w:val="24"/>
          <w:szCs w:val="24"/>
        </w:rPr>
        <w:object>
          <v:shape id="_x0000_i1040" o:spt="75" type="#_x0000_t75" style="height:34pt;width:28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40" DrawAspect="Content" ObjectID="_1468075727" r:id="rId11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</w:rPr>
        <w:t>=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-3.2 </w:t>
      </w:r>
      <w:r>
        <w:rPr>
          <w:sz w:val="24"/>
        </w:rPr>
        <w:t>µ</w:t>
      </w:r>
      <w:r>
        <w:rPr>
          <w:rFonts w:hint="eastAsia"/>
          <w:sz w:val="24"/>
          <w:lang w:val="en-US" w:eastAsia="zh-CN"/>
        </w:rPr>
        <w:t>A</w:t>
      </w:r>
      <w:r>
        <w:rPr>
          <w:sz w:val="24"/>
        </w:rPr>
        <w:t>/</w:t>
      </w:r>
      <w:r>
        <w:rPr>
          <w:rFonts w:hint="eastAsia"/>
          <w:sz w:val="24"/>
          <w:lang w:val="en-US" w:eastAsia="zh-CN"/>
        </w:rPr>
        <w:t>A</w:t>
      </w:r>
    </w:p>
    <w:p w14:paraId="2C84A543">
      <w:pPr>
        <w:spacing w:line="360" w:lineRule="auto"/>
        <w:rPr>
          <w:rFonts w:hint="eastAsia" w:eastAsia="宋体"/>
          <w:sz w:val="24"/>
          <w:lang w:val="en-US" w:eastAsia="zh-CN"/>
        </w:rPr>
      </w:pPr>
      <w:r>
        <w:rPr>
          <w:sz w:val="24"/>
        </w:rPr>
        <w:t>单次实验标准偏差</w:t>
      </w:r>
      <w:r>
        <w:rPr>
          <w:rFonts w:ascii="Times New Roman" w:hAnsi="Times New Roman"/>
          <w:i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position w:val="-26"/>
          <w:sz w:val="24"/>
          <w:szCs w:val="24"/>
        </w:rPr>
        <w:object>
          <v:shape id="_x0000_i1041" o:spt="75" type="#_x0000_t75" style="height:52pt;width:66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3" ShapeID="_x0000_i1041" DrawAspect="Content" ObjectID="_1468075728" r:id="rId13">
            <o:LockedField>false</o:LockedField>
          </o:OLEObject>
        </w:object>
      </w:r>
      <w:r>
        <w:rPr>
          <w:sz w:val="24"/>
        </w:rPr>
        <w:t>µ</w:t>
      </w:r>
      <w:r>
        <w:rPr>
          <w:rFonts w:hint="eastAsia"/>
          <w:sz w:val="24"/>
          <w:lang w:val="en-US" w:eastAsia="zh-CN"/>
        </w:rPr>
        <w:t>A</w:t>
      </w:r>
      <w:r>
        <w:rPr>
          <w:sz w:val="24"/>
        </w:rPr>
        <w:t>/</w:t>
      </w:r>
      <w:r>
        <w:rPr>
          <w:rFonts w:hint="eastAsia"/>
          <w:sz w:val="24"/>
          <w:lang w:val="en-US" w:eastAsia="zh-CN"/>
        </w:rPr>
        <w:t>A</w:t>
      </w:r>
      <w:r>
        <w:rPr>
          <w:rFonts w:hint="eastAsia" w:hAnsi="宋体"/>
          <w:sz w:val="24"/>
          <w:szCs w:val="24"/>
          <w:lang w:val="pl-PL"/>
        </w:rPr>
        <w:t>≈</w:t>
      </w:r>
      <w:r>
        <w:rPr>
          <w:rFonts w:hint="eastAsia" w:hAnsi="宋体"/>
          <w:sz w:val="24"/>
          <w:szCs w:val="24"/>
          <w:lang w:val="en-US" w:eastAsia="zh-CN"/>
        </w:rPr>
        <w:t>1.6</w:t>
      </w:r>
      <w:r>
        <w:rPr>
          <w:rFonts w:hint="eastAsia" w:ascii="Times New Roman" w:hAnsi="Times New Roman"/>
          <w:sz w:val="24"/>
          <w:szCs w:val="24"/>
        </w:rPr>
        <w:t xml:space="preserve"> </w:t>
      </w:r>
      <w:r>
        <w:rPr>
          <w:sz w:val="24"/>
        </w:rPr>
        <w:t>µ</w:t>
      </w:r>
      <w:r>
        <w:rPr>
          <w:rFonts w:hint="eastAsia"/>
          <w:sz w:val="24"/>
          <w:lang w:val="en-US" w:eastAsia="zh-CN"/>
        </w:rPr>
        <w:t>A</w:t>
      </w:r>
      <w:r>
        <w:rPr>
          <w:sz w:val="24"/>
        </w:rPr>
        <w:t>/</w:t>
      </w:r>
      <w:r>
        <w:rPr>
          <w:rFonts w:hint="eastAsia"/>
          <w:sz w:val="24"/>
          <w:lang w:val="en-US" w:eastAsia="zh-CN"/>
        </w:rPr>
        <w:t>A</w:t>
      </w:r>
    </w:p>
    <w:p w14:paraId="423FFD56">
      <w:pPr>
        <w:spacing w:line="360" w:lineRule="auto"/>
        <w:jc w:val="center"/>
        <w:rPr>
          <w:rFonts w:hint="eastAsia" w:eastAsia="宋体"/>
          <w:sz w:val="24"/>
          <w:lang w:val="en-US" w:eastAsia="zh-CN"/>
        </w:rPr>
      </w:pPr>
      <w:r>
        <w:rPr>
          <w:sz w:val="24"/>
        </w:rPr>
        <w:t>则</w:t>
      </w:r>
      <w:r>
        <w:rPr>
          <w:rFonts w:hint="eastAsia"/>
          <w:i/>
          <w:sz w:val="24"/>
        </w:rPr>
        <w:t>u</w:t>
      </w:r>
      <w:r>
        <w:rPr>
          <w:rFonts w:hint="eastAsia"/>
          <w:i/>
          <w:sz w:val="24"/>
          <w:vertAlign w:val="subscript"/>
          <w:lang w:val="en-US" w:eastAsia="zh-CN"/>
        </w:rPr>
        <w:t>A</w:t>
      </w:r>
      <w:r>
        <w:rPr>
          <w:sz w:val="24"/>
        </w:rPr>
        <w:t>(</w:t>
      </w:r>
      <w:r>
        <w:rPr>
          <w:i/>
        </w:rPr>
        <w:t>δ</w:t>
      </w:r>
      <w:r>
        <w:rPr>
          <w:rFonts w:hint="eastAsia"/>
          <w:vertAlign w:val="subscript"/>
          <w:lang w:val="en-US" w:eastAsia="zh-CN"/>
        </w:rPr>
        <w:t>IX</w:t>
      </w:r>
      <w:r>
        <w:rPr>
          <w:sz w:val="24"/>
        </w:rPr>
        <w:t xml:space="preserve">) </w:t>
      </w:r>
      <w:r>
        <w:t xml:space="preserve">= </w:t>
      </w:r>
      <w:r>
        <w:rPr>
          <w:rFonts w:hint="eastAsia"/>
          <w:lang w:val="en-US" w:eastAsia="zh-CN"/>
        </w:rPr>
        <w:t>1.6</w:t>
      </w:r>
      <w:r>
        <w:t xml:space="preserve"> </w:t>
      </w:r>
      <w:r>
        <w:rPr>
          <w:sz w:val="24"/>
        </w:rPr>
        <w:t>µ</w:t>
      </w:r>
      <w:r>
        <w:rPr>
          <w:rFonts w:hint="eastAsia"/>
          <w:sz w:val="24"/>
          <w:lang w:val="en-US" w:eastAsia="zh-CN"/>
        </w:rPr>
        <w:t>A</w:t>
      </w:r>
      <w:r>
        <w:rPr>
          <w:sz w:val="24"/>
        </w:rPr>
        <w:t>/</w:t>
      </w:r>
      <w:r>
        <w:rPr>
          <w:rFonts w:hint="eastAsia"/>
          <w:sz w:val="24"/>
          <w:lang w:val="en-US" w:eastAsia="zh-CN"/>
        </w:rPr>
        <w:t>A</w:t>
      </w:r>
    </w:p>
    <w:p w14:paraId="5C14431D">
      <w:pPr>
        <w:spacing w:line="360" w:lineRule="auto"/>
        <w:rPr>
          <w:sz w:val="24"/>
        </w:rPr>
      </w:pPr>
      <w:r>
        <w:rPr>
          <w:rFonts w:eastAsia="黑体"/>
          <w:color w:val="000000"/>
          <w:sz w:val="24"/>
        </w:rPr>
        <w:t>A.</w:t>
      </w:r>
      <w:r>
        <w:rPr>
          <w:sz w:val="24"/>
        </w:rPr>
        <w:t xml:space="preserve">3.2 </w:t>
      </w:r>
      <w:r>
        <w:rPr>
          <w:rFonts w:hint="eastAsia"/>
          <w:sz w:val="24"/>
          <w:lang w:val="en-US" w:eastAsia="zh-CN"/>
        </w:rPr>
        <w:t>标准电流</w:t>
      </w:r>
      <w:r>
        <w:rPr>
          <w:sz w:val="24"/>
        </w:rPr>
        <w:t>交直流转换标准引入的标准不确定度</w:t>
      </w:r>
      <w:r>
        <w:rPr>
          <w:rFonts w:hint="eastAsia"/>
          <w:i/>
          <w:sz w:val="24"/>
        </w:rPr>
        <w:t>u</w:t>
      </w:r>
      <w:r>
        <w:rPr>
          <w:sz w:val="24"/>
        </w:rPr>
        <w:t>(</w:t>
      </w:r>
      <w:r>
        <w:rPr>
          <w:i/>
        </w:rPr>
        <w:t>δ</w:t>
      </w:r>
      <w:r>
        <w:rPr>
          <w:rFonts w:hint="eastAsia"/>
          <w:vertAlign w:val="subscript"/>
          <w:lang w:val="en-US" w:eastAsia="zh-CN"/>
        </w:rPr>
        <w:t>IS</w:t>
      </w:r>
      <w:r>
        <w:rPr>
          <w:sz w:val="24"/>
        </w:rPr>
        <w:t>)</w:t>
      </w:r>
    </w:p>
    <w:p w14:paraId="45CA14E0">
      <w:pPr>
        <w:spacing w:line="360" w:lineRule="auto"/>
        <w:ind w:firstLine="360" w:firstLineChars="150"/>
        <w:rPr>
          <w:sz w:val="24"/>
        </w:rPr>
      </w:pPr>
      <w:r>
        <w:rPr>
          <w:rFonts w:hint="eastAsia"/>
          <w:sz w:val="24"/>
          <w:lang w:val="en-US" w:eastAsia="zh-CN"/>
        </w:rPr>
        <w:t>电流</w:t>
      </w:r>
      <w:r>
        <w:rPr>
          <w:sz w:val="24"/>
        </w:rPr>
        <w:t>交直流转换标准经上级计量机构量值传递合格，在1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sz w:val="24"/>
        </w:rPr>
        <w:t xml:space="preserve">kHz下1 </w:t>
      </w:r>
      <w:r>
        <w:rPr>
          <w:rFonts w:hint="eastAsia"/>
          <w:sz w:val="24"/>
          <w:lang w:val="en-US" w:eastAsia="zh-CN"/>
        </w:rPr>
        <w:t>A电流</w:t>
      </w:r>
      <w:r>
        <w:rPr>
          <w:sz w:val="24"/>
        </w:rPr>
        <w:t>交直流差</w:t>
      </w:r>
      <w:r>
        <w:rPr>
          <w:rFonts w:hint="eastAsia"/>
          <w:sz w:val="24"/>
          <w:lang w:val="en-US" w:eastAsia="zh-CN"/>
        </w:rPr>
        <w:t>标准的</w:t>
      </w:r>
      <w:r>
        <w:rPr>
          <w:sz w:val="24"/>
        </w:rPr>
        <w:t>最大允许误差为</w:t>
      </w:r>
      <w:r>
        <w:rPr>
          <w:rFonts w:ascii="Times New Roman" w:hAnsi="Times New Roman"/>
          <w:sz w:val="24"/>
          <w:szCs w:val="24"/>
        </w:rPr>
        <w:sym w:font="Symbol" w:char="F0B1"/>
      </w:r>
      <w:r>
        <w:rPr>
          <w:rFonts w:hint="eastAsia" w:ascii="Times New Roman" w:hAnsi="Times New Roman"/>
          <w:sz w:val="24"/>
          <w:szCs w:val="24"/>
          <w:lang w:val="en-US" w:eastAsia="zh-CN"/>
        </w:rPr>
        <w:t>8</w:t>
      </w:r>
      <w:r>
        <w:rPr>
          <w:color w:val="000000"/>
          <w:sz w:val="24"/>
          <w:szCs w:val="24"/>
        </w:rPr>
        <w:t xml:space="preserve"> µ</w:t>
      </w:r>
      <w:r>
        <w:rPr>
          <w:rFonts w:hint="eastAsia"/>
          <w:color w:val="000000"/>
          <w:sz w:val="24"/>
          <w:szCs w:val="24"/>
          <w:lang w:val="en-US" w:eastAsia="zh-CN"/>
        </w:rPr>
        <w:t>A</w:t>
      </w:r>
      <w:r>
        <w:rPr>
          <w:color w:val="000000"/>
          <w:sz w:val="24"/>
          <w:szCs w:val="24"/>
        </w:rPr>
        <w:t>/</w:t>
      </w:r>
      <w:r>
        <w:rPr>
          <w:rFonts w:hint="eastAsia"/>
          <w:color w:val="000000"/>
          <w:sz w:val="24"/>
          <w:szCs w:val="24"/>
          <w:lang w:val="en-US" w:eastAsia="zh-CN"/>
        </w:rPr>
        <w:t>A</w:t>
      </w:r>
      <w:r>
        <w:rPr>
          <w:sz w:val="24"/>
          <w:szCs w:val="24"/>
        </w:rPr>
        <w:t>，</w:t>
      </w:r>
      <w:r>
        <w:rPr>
          <w:rFonts w:hint="eastAsia" w:ascii="Times New Roman" w:hAnsi="Times New Roman"/>
          <w:sz w:val="24"/>
          <w:szCs w:val="24"/>
        </w:rPr>
        <w:t>其</w:t>
      </w:r>
      <w:r>
        <w:rPr>
          <w:rFonts w:ascii="Times New Roman" w:hAnsi="Times New Roman"/>
          <w:sz w:val="24"/>
          <w:szCs w:val="24"/>
        </w:rPr>
        <w:t>半宽度</w:t>
      </w:r>
      <w:r>
        <w:rPr>
          <w:rFonts w:hint="eastAsia" w:ascii="Times New Roman" w:hAnsi="Times New Roman"/>
          <w:i/>
          <w:sz w:val="24"/>
          <w:szCs w:val="24"/>
          <w:lang w:val="pl-PL"/>
        </w:rPr>
        <w:t>a</w:t>
      </w:r>
      <w:r>
        <w:rPr>
          <w:rFonts w:hint="eastAsia" w:ascii="Times New Roman" w:hAnsi="Times New Roman"/>
          <w:i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=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8.0 </w:t>
      </w:r>
      <w:r>
        <w:rPr>
          <w:sz w:val="24"/>
        </w:rPr>
        <w:t>µ</w:t>
      </w:r>
      <w:r>
        <w:rPr>
          <w:rFonts w:hint="eastAsia"/>
          <w:sz w:val="24"/>
          <w:lang w:val="en-US" w:eastAsia="zh-CN"/>
        </w:rPr>
        <w:t>A</w:t>
      </w:r>
      <w:r>
        <w:rPr>
          <w:sz w:val="24"/>
        </w:rPr>
        <w:t>/</w:t>
      </w:r>
      <w:r>
        <w:rPr>
          <w:rFonts w:hint="eastAsia"/>
          <w:sz w:val="24"/>
          <w:lang w:val="en-US" w:eastAsia="zh-CN"/>
        </w:rPr>
        <w:t>A</w:t>
      </w:r>
      <w:r>
        <w:rPr>
          <w:rFonts w:hint="eastAsia" w:ascii="Times New Roman" w:hAnsi="Times New Roman"/>
          <w:sz w:val="24"/>
          <w:szCs w:val="24"/>
          <w:lang w:val="pl-PL"/>
        </w:rPr>
        <w:t>，</w:t>
      </w:r>
      <w:r>
        <w:rPr>
          <w:rFonts w:ascii="Times New Roman" w:hAnsi="Times New Roman"/>
          <w:sz w:val="24"/>
          <w:szCs w:val="24"/>
        </w:rPr>
        <w:t>在区间内认为服从均匀分布，包含因子</w:t>
      </w:r>
      <w:r>
        <w:rPr>
          <w:rFonts w:ascii="Times New Roman" w:hAnsi="Times New Roman"/>
          <w:i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position w:val="-8"/>
          <w:sz w:val="24"/>
          <w:szCs w:val="24"/>
        </w:rPr>
        <w:object>
          <v:shape id="_x0000_i1042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42" DrawAspect="Content" ObjectID="_1468075729" r:id="rId15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</w:rPr>
        <w:t>，则由</w:t>
      </w:r>
      <w:r>
        <w:rPr>
          <w:rFonts w:ascii="Times New Roman" w:hAnsi="Times New Roman"/>
          <w:i/>
          <w:sz w:val="24"/>
          <w:szCs w:val="24"/>
        </w:rPr>
        <w:t>u</w:t>
      </w:r>
      <w:r>
        <w:rPr>
          <w:rFonts w:ascii="Times New Roman" w:hAnsi="Times New Roman"/>
          <w:sz w:val="24"/>
          <w:szCs w:val="24"/>
        </w:rPr>
        <w:t>=</w:t>
      </w:r>
      <w:r>
        <w:rPr>
          <w:rFonts w:hint="eastAsia" w:ascii="Times New Roman" w:hAnsi="Times New Roman"/>
          <w:i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i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</w:rPr>
        <w:t>得到</w:t>
      </w:r>
      <w:r>
        <w:rPr>
          <w:sz w:val="24"/>
        </w:rPr>
        <w:t>则</w:t>
      </w:r>
    </w:p>
    <w:p w14:paraId="1FD69756">
      <w:pPr>
        <w:ind w:firstLine="3120" w:firstLineChars="1300"/>
        <w:rPr>
          <w:rFonts w:hint="eastAsia" w:eastAsia="宋体"/>
          <w:sz w:val="24"/>
          <w:lang w:val="en-US" w:eastAsia="zh-CN"/>
        </w:rPr>
      </w:pPr>
      <w:r>
        <w:rPr>
          <w:rFonts w:hint="eastAsia"/>
          <w:i/>
          <w:sz w:val="24"/>
        </w:rPr>
        <w:t>u</w:t>
      </w:r>
      <w:r>
        <w:rPr>
          <w:sz w:val="24"/>
        </w:rPr>
        <w:t>(</w:t>
      </w:r>
      <w:r>
        <w:rPr>
          <w:i/>
        </w:rPr>
        <w:t>δ</w:t>
      </w:r>
      <w:r>
        <w:rPr>
          <w:rFonts w:hint="eastAsia"/>
          <w:vertAlign w:val="subscript"/>
          <w:lang w:val="en-US" w:eastAsia="zh-CN"/>
        </w:rPr>
        <w:t>IS</w:t>
      </w:r>
      <w:r>
        <w:rPr>
          <w:sz w:val="24"/>
        </w:rPr>
        <w:t>)</w:t>
      </w:r>
      <w:r>
        <w:rPr>
          <w:i/>
          <w:sz w:val="24"/>
        </w:rPr>
        <w:t>=</w:t>
      </w:r>
      <w:r>
        <w:rPr>
          <w:rFonts w:hint="eastAsia"/>
          <w:i w:val="0"/>
          <w:iCs/>
          <w:sz w:val="24"/>
          <w:lang w:val="en-US" w:eastAsia="zh-CN"/>
        </w:rPr>
        <w:t>8</w:t>
      </w:r>
      <w:r>
        <w:rPr>
          <w:i w:val="0"/>
          <w:iCs/>
          <w:sz w:val="24"/>
        </w:rPr>
        <w:t xml:space="preserve"> </w:t>
      </w:r>
      <w:r>
        <w:rPr>
          <w:sz w:val="24"/>
        </w:rPr>
        <w:t>/</w:t>
      </w:r>
      <w:r>
        <w:rPr>
          <w:position w:val="-8"/>
          <w:sz w:val="24"/>
        </w:rPr>
        <w:object>
          <v:shape id="_x0000_i1043" o:spt="75" type="#_x0000_t75" style="height:17.1pt;width:17.1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3" ShapeID="_x0000_i1043" DrawAspect="Content" ObjectID="_1468075730" r:id="rId17">
            <o:LockedField>false</o:LockedField>
          </o:OLEObject>
        </w:object>
      </w:r>
      <w:r>
        <w:rPr>
          <w:sz w:val="24"/>
        </w:rPr>
        <w:t>µ</w:t>
      </w:r>
      <w:r>
        <w:rPr>
          <w:rFonts w:hint="eastAsia"/>
          <w:sz w:val="24"/>
          <w:lang w:val="en-US" w:eastAsia="zh-CN"/>
        </w:rPr>
        <w:t>A</w:t>
      </w:r>
      <w:r>
        <w:rPr>
          <w:sz w:val="24"/>
        </w:rPr>
        <w:t>/</w:t>
      </w:r>
      <w:r>
        <w:rPr>
          <w:rFonts w:hint="eastAsia"/>
          <w:sz w:val="24"/>
          <w:lang w:val="en-US" w:eastAsia="zh-CN"/>
        </w:rPr>
        <w:t>A</w:t>
      </w:r>
      <w:r>
        <w:rPr>
          <w:i/>
          <w:sz w:val="24"/>
        </w:rPr>
        <w:t xml:space="preserve"> </w:t>
      </w:r>
      <w:r>
        <w:rPr>
          <w:sz w:val="24"/>
        </w:rPr>
        <w:t xml:space="preserve">≈ </w:t>
      </w:r>
      <w:r>
        <w:rPr>
          <w:rFonts w:hint="eastAsia"/>
          <w:sz w:val="24"/>
          <w:lang w:val="en-US" w:eastAsia="zh-CN"/>
        </w:rPr>
        <w:t>4.6</w:t>
      </w:r>
      <w:r>
        <w:rPr>
          <w:i/>
          <w:sz w:val="24"/>
        </w:rPr>
        <w:t xml:space="preserve"> </w:t>
      </w:r>
      <w:r>
        <w:rPr>
          <w:sz w:val="24"/>
        </w:rPr>
        <w:t>µ</w:t>
      </w:r>
      <w:r>
        <w:rPr>
          <w:rFonts w:hint="eastAsia"/>
          <w:sz w:val="24"/>
          <w:lang w:val="en-US" w:eastAsia="zh-CN"/>
        </w:rPr>
        <w:t>A</w:t>
      </w:r>
      <w:r>
        <w:rPr>
          <w:sz w:val="24"/>
        </w:rPr>
        <w:t>/</w:t>
      </w:r>
      <w:r>
        <w:rPr>
          <w:rFonts w:hint="eastAsia"/>
          <w:sz w:val="24"/>
          <w:lang w:val="en-US" w:eastAsia="zh-CN"/>
        </w:rPr>
        <w:t>A</w:t>
      </w:r>
    </w:p>
    <w:p w14:paraId="34115610">
      <w:pPr>
        <w:spacing w:before="156" w:beforeLines="50" w:after="156" w:afterLines="50"/>
        <w:rPr>
          <w:sz w:val="24"/>
        </w:rPr>
      </w:pPr>
      <w:r>
        <w:rPr>
          <w:rFonts w:eastAsia="黑体"/>
          <w:color w:val="000000"/>
          <w:sz w:val="24"/>
        </w:rPr>
        <w:t>A.</w:t>
      </w:r>
      <w:r>
        <w:rPr>
          <w:sz w:val="24"/>
        </w:rPr>
        <w:t>3.3 数字电压表(纳伏表)分辨力引入的标准不确定度</w:t>
      </w:r>
      <w:r>
        <w:rPr>
          <w:i/>
          <w:sz w:val="24"/>
        </w:rPr>
        <w:t>u</w:t>
      </w:r>
      <w:r>
        <w:rPr>
          <w:sz w:val="24"/>
        </w:rPr>
        <w:t>(δ</w:t>
      </w:r>
      <w:r>
        <w:rPr>
          <w:i/>
          <w:sz w:val="24"/>
          <w:vertAlign w:val="subscript"/>
        </w:rPr>
        <w:t>VM</w:t>
      </w:r>
      <w:r>
        <w:rPr>
          <w:sz w:val="24"/>
        </w:rPr>
        <w:t>)</w:t>
      </w:r>
    </w:p>
    <w:p w14:paraId="0DA2D8F6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数字电压表（纳伏表）测量被测和</w:t>
      </w:r>
      <w:r>
        <w:rPr>
          <w:rFonts w:hint="eastAsia"/>
          <w:sz w:val="24"/>
          <w:lang w:val="en-US" w:eastAsia="zh-CN"/>
        </w:rPr>
        <w:t>标准电流</w:t>
      </w:r>
      <w:r>
        <w:rPr>
          <w:sz w:val="24"/>
        </w:rPr>
        <w:t xml:space="preserve">交直流转换标准的输出热电势，在1 </w:t>
      </w:r>
      <w:r>
        <w:rPr>
          <w:rFonts w:hint="eastAsia"/>
          <w:sz w:val="24"/>
          <w:lang w:val="en-US" w:eastAsia="zh-CN"/>
        </w:rPr>
        <w:t>A</w:t>
      </w:r>
      <w:r>
        <w:rPr>
          <w:sz w:val="24"/>
        </w:rPr>
        <w:t>测量</w:t>
      </w:r>
      <w:r>
        <w:rPr>
          <w:rFonts w:hint="eastAsia"/>
          <w:sz w:val="24"/>
          <w:lang w:val="en-US" w:eastAsia="zh-CN"/>
        </w:rPr>
        <w:t>电流</w:t>
      </w:r>
      <w:r>
        <w:rPr>
          <w:sz w:val="24"/>
        </w:rPr>
        <w:t>下</w:t>
      </w:r>
      <w:r>
        <w:rPr>
          <w:rFonts w:hint="eastAsia"/>
          <w:sz w:val="24"/>
          <w:lang w:eastAsia="zh-CN"/>
        </w:rPr>
        <w:t>，</w:t>
      </w:r>
      <w:r>
        <w:rPr>
          <w:sz w:val="24"/>
        </w:rPr>
        <w:t>输出热电势</w:t>
      </w:r>
      <w:r>
        <w:rPr>
          <w:rFonts w:hint="eastAsia"/>
          <w:sz w:val="24"/>
          <w:lang w:val="en-US" w:eastAsia="zh-CN"/>
        </w:rPr>
        <w:t>为100 mV</w:t>
      </w:r>
      <w:r>
        <w:rPr>
          <w:sz w:val="24"/>
        </w:rPr>
        <w:t>，数字电压表</w:t>
      </w: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纳伏表</w:t>
      </w:r>
      <w:r>
        <w:rPr>
          <w:rFonts w:hint="eastAsia"/>
          <w:sz w:val="24"/>
          <w:lang w:eastAsia="zh-CN"/>
        </w:rPr>
        <w:t>）</w:t>
      </w:r>
      <w:r>
        <w:rPr>
          <w:sz w:val="24"/>
        </w:rPr>
        <w:t>工作量程为1</w:t>
      </w:r>
      <w:r>
        <w:rPr>
          <w:rFonts w:hint="eastAsia"/>
          <w:sz w:val="24"/>
          <w:lang w:val="en-US" w:eastAsia="zh-CN"/>
        </w:rPr>
        <w:t>00 m</w:t>
      </w:r>
      <w:r>
        <w:rPr>
          <w:sz w:val="24"/>
        </w:rPr>
        <w:t>V，分辨力为</w:t>
      </w:r>
      <w:r>
        <w:rPr>
          <w:rFonts w:hint="eastAsia"/>
          <w:sz w:val="24"/>
        </w:rPr>
        <w:t>1</w:t>
      </w:r>
      <w:r>
        <w:rPr>
          <w:sz w:val="24"/>
        </w:rPr>
        <w:t xml:space="preserve">0 </w:t>
      </w:r>
      <w:r>
        <w:rPr>
          <w:rFonts w:hint="eastAsia"/>
          <w:color w:val="000000"/>
          <w:sz w:val="24"/>
          <w:szCs w:val="24"/>
        </w:rPr>
        <w:t>n</w:t>
      </w:r>
      <w:r>
        <w:rPr>
          <w:color w:val="000000"/>
          <w:sz w:val="24"/>
          <w:szCs w:val="24"/>
        </w:rPr>
        <w:t>V</w:t>
      </w:r>
      <w:r>
        <w:rPr>
          <w:sz w:val="24"/>
        </w:rPr>
        <w:t>，且在区间内为均匀分布，包含因子</w:t>
      </w:r>
      <w:r>
        <w:rPr>
          <w:i/>
          <w:sz w:val="24"/>
        </w:rPr>
        <w:t>k</w:t>
      </w:r>
      <w:r>
        <w:rPr>
          <w:sz w:val="24"/>
        </w:rPr>
        <w:t xml:space="preserve"> = </w:t>
      </w:r>
      <w:r>
        <w:rPr>
          <w:sz w:val="24"/>
        </w:rPr>
        <w:fldChar w:fldCharType="begin"/>
      </w:r>
      <w:r>
        <w:rPr>
          <w:sz w:val="24"/>
        </w:rPr>
        <w:instrText xml:space="preserve"> QUOTE </w:instrText>
      </w:r>
      <w:r>
        <w:rPr>
          <w:position w:val="-20"/>
        </w:rPr>
        <w:pict>
          <v:shape id="_x0000_i1044" o:spt="75" type="#_x0000_t75" style="height:31.2pt;width:14.4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revisionView w:markup=&quot;off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webPageEncoding w:val=&quot;x-cp20936&quot;/&gt;&lt;w:optimizeForBrowser/&gt;&lt;w:allowPNG/&gt;&lt;w:pixelsPerInch w:val=&quot;144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useFELayout/&gt;&lt;/w:compat&gt;&lt;wsp:rsids&gt;&lt;wsp:rsidRoot wsp:val=&quot;003E57DC&quot;/&gt;&lt;wsp:rsid wsp:val=&quot;00001D02&quot;/&gt;&lt;wsp:rsid wsp:val=&quot;00001D29&quot;/&gt;&lt;wsp:rsid wsp:val=&quot;0000286B&quot;/&gt;&lt;wsp:rsid wsp:val=&quot;00002941&quot;/&gt;&lt;wsp:rsid wsp:val=&quot;00005D9D&quot;/&gt;&lt;wsp:rsid wsp:val=&quot;0001091D&quot;/&gt;&lt;wsp:rsid wsp:val=&quot;0001172D&quot;/&gt;&lt;wsp:rsid wsp:val=&quot;0001458E&quot;/&gt;&lt;wsp:rsid wsp:val=&quot;00014DDE&quot;/&gt;&lt;wsp:rsid wsp:val=&quot;00015620&quot;/&gt;&lt;wsp:rsid wsp:val=&quot;00016B52&quot;/&gt;&lt;wsp:rsid wsp:val=&quot;00016F13&quot;/&gt;&lt;wsp:rsid wsp:val=&quot;00022C00&quot;/&gt;&lt;wsp:rsid wsp:val=&quot;000233D9&quot;/&gt;&lt;wsp:rsid wsp:val=&quot;0002424B&quot;/&gt;&lt;wsp:rsid wsp:val=&quot;00024667&quot;/&gt;&lt;wsp:rsid wsp:val=&quot;00024AF0&quot;/&gt;&lt;wsp:rsid wsp:val=&quot;00025F5C&quot;/&gt;&lt;wsp:rsid wsp:val=&quot;00026624&quot;/&gt;&lt;wsp:rsid wsp:val=&quot;000317A6&quot;/&gt;&lt;wsp:rsid wsp:val=&quot;0003256A&quot;/&gt;&lt;wsp:rsid wsp:val=&quot;00034356&quot;/&gt;&lt;wsp:rsid wsp:val=&quot;0003443F&quot;/&gt;&lt;wsp:rsid wsp:val=&quot;00036322&quot;/&gt;&lt;wsp:rsid wsp:val=&quot;00037659&quot;/&gt;&lt;wsp:rsid wsp:val=&quot;000378E9&quot;/&gt;&lt;wsp:rsid wsp:val=&quot;00037B78&quot;/&gt;&lt;wsp:rsid wsp:val=&quot;00040099&quot;/&gt;&lt;wsp:rsid wsp:val=&quot;00040158&quot;/&gt;&lt;wsp:rsid wsp:val=&quot;00040AC9&quot;/&gt;&lt;wsp:rsid wsp:val=&quot;0004375F&quot;/&gt;&lt;wsp:rsid wsp:val=&quot;00045CC8&quot;/&gt;&lt;wsp:rsid wsp:val=&quot;00046E57&quot;/&gt;&lt;wsp:rsid wsp:val=&quot;00046FA6&quot;/&gt;&lt;wsp:rsid wsp:val=&quot;00047C94&quot;/&gt;&lt;wsp:rsid wsp:val=&quot;00047CA8&quot;/&gt;&lt;wsp:rsid wsp:val=&quot;00050756&quot;/&gt;&lt;wsp:rsid wsp:val=&quot;00053387&quot;/&gt;&lt;wsp:rsid wsp:val=&quot;00053459&quot;/&gt;&lt;wsp:rsid wsp:val=&quot;00053AD4&quot;/&gt;&lt;wsp:rsid wsp:val=&quot;00055556&quot;/&gt;&lt;wsp:rsid wsp:val=&quot;00061FA3&quot;/&gt;&lt;wsp:rsid wsp:val=&quot;000634CE&quot;/&gt;&lt;wsp:rsid wsp:val=&quot;00063DC3&quot;/&gt;&lt;wsp:rsid wsp:val=&quot;00064A72&quot;/&gt;&lt;wsp:rsid wsp:val=&quot;00065C2F&quot;/&gt;&lt;wsp:rsid wsp:val=&quot;00065C73&quot;/&gt;&lt;wsp:rsid wsp:val=&quot;00066EB0&quot;/&gt;&lt;wsp:rsid wsp:val=&quot;00067D54&quot;/&gt;&lt;wsp:rsid wsp:val=&quot;00072B73&quot;/&gt;&lt;wsp:rsid wsp:val=&quot;00072C96&quot;/&gt;&lt;wsp:rsid wsp:val=&quot;00072D48&quot;/&gt;&lt;wsp:rsid wsp:val=&quot;00073359&quot;/&gt;&lt;wsp:rsid wsp:val=&quot;0007353C&quot;/&gt;&lt;wsp:rsid wsp:val=&quot;00074AB8&quot;/&gt;&lt;wsp:rsid wsp:val=&quot;00075848&quot;/&gt;&lt;wsp:rsid wsp:val=&quot;00077656&quot;/&gt;&lt;wsp:rsid wsp:val=&quot;00080E6B&quot;/&gt;&lt;wsp:rsid wsp:val=&quot;00080EC4&quot;/&gt;&lt;wsp:rsid wsp:val=&quot;0008215F&quot;/&gt;&lt;wsp:rsid wsp:val=&quot;00083670&quot;/&gt;&lt;wsp:rsid wsp:val=&quot;00084E97&quot;/&gt;&lt;wsp:rsid wsp:val=&quot;000857C2&quot;/&gt;&lt;wsp:rsid wsp:val=&quot;00085F40&quot;/&gt;&lt;wsp:rsid wsp:val=&quot;00087420&quot;/&gt;&lt;wsp:rsid wsp:val=&quot;00087FB5&quot;/&gt;&lt;wsp:rsid wsp:val=&quot;00091824&quot;/&gt;&lt;wsp:rsid wsp:val=&quot;0009230B&quot;/&gt;&lt;wsp:rsid wsp:val=&quot;0009237E&quot;/&gt;&lt;wsp:rsid wsp:val=&quot;00093D7E&quot;/&gt;&lt;wsp:rsid wsp:val=&quot;0009412D&quot;/&gt;&lt;wsp:rsid wsp:val=&quot;00095FED&quot;/&gt;&lt;wsp:rsid wsp:val=&quot;0009664D&quot;/&gt;&lt;wsp:rsid wsp:val=&quot;000A0317&quot;/&gt;&lt;wsp:rsid wsp:val=&quot;000A0773&quot;/&gt;&lt;wsp:rsid wsp:val=&quot;000A0815&quot;/&gt;&lt;wsp:rsid wsp:val=&quot;000A136E&quot;/&gt;&lt;wsp:rsid wsp:val=&quot;000A3DFB&quot;/&gt;&lt;wsp:rsid wsp:val=&quot;000A7E3F&quot;/&gt;&lt;wsp:rsid wsp:val=&quot;000B009F&quot;/&gt;&lt;wsp:rsid wsp:val=&quot;000B0193&quot;/&gt;&lt;wsp:rsid wsp:val=&quot;000B0A22&quot;/&gt;&lt;wsp:rsid wsp:val=&quot;000B1491&quot;/&gt;&lt;wsp:rsid wsp:val=&quot;000B192D&quot;/&gt;&lt;wsp:rsid wsp:val=&quot;000B2DF5&quot;/&gt;&lt;wsp:rsid wsp:val=&quot;000B4A2A&quot;/&gt;&lt;wsp:rsid wsp:val=&quot;000B5F96&quot;/&gt;&lt;wsp:rsid wsp:val=&quot;000B6F92&quot;/&gt;&lt;wsp:rsid wsp:val=&quot;000C0A79&quot;/&gt;&lt;wsp:rsid wsp:val=&quot;000C0BA5&quot;/&gt;&lt;wsp:rsid wsp:val=&quot;000C0BF1&quot;/&gt;&lt;wsp:rsid wsp:val=&quot;000C1305&quot;/&gt;&lt;wsp:rsid wsp:val=&quot;000C1654&quot;/&gt;&lt;wsp:rsid wsp:val=&quot;000C2DD6&quot;/&gt;&lt;wsp:rsid wsp:val=&quot;000C332D&quot;/&gt;&lt;wsp:rsid wsp:val=&quot;000C3685&quot;/&gt;&lt;wsp:rsid wsp:val=&quot;000C462B&quot;/&gt;&lt;wsp:rsid wsp:val=&quot;000C5954&quot;/&gt;&lt;wsp:rsid wsp:val=&quot;000D1893&quot;/&gt;&lt;wsp:rsid wsp:val=&quot;000D38E3&quot;/&gt;&lt;wsp:rsid wsp:val=&quot;000D5D01&quot;/&gt;&lt;wsp:rsid wsp:val=&quot;000E14B5&quot;/&gt;&lt;wsp:rsid wsp:val=&quot;000E1A4A&quot;/&gt;&lt;wsp:rsid wsp:val=&quot;000E1C71&quot;/&gt;&lt;wsp:rsid wsp:val=&quot;000E2A96&quot;/&gt;&lt;wsp:rsid wsp:val=&quot;000E6109&quot;/&gt;&lt;wsp:rsid wsp:val=&quot;000E63CE&quot;/&gt;&lt;wsp:rsid wsp:val=&quot;000E657B&quot;/&gt;&lt;wsp:rsid wsp:val=&quot;000E6BA9&quot;/&gt;&lt;wsp:rsid wsp:val=&quot;000E7528&quot;/&gt;&lt;wsp:rsid wsp:val=&quot;000F0556&quot;/&gt;&lt;wsp:rsid wsp:val=&quot;000F1379&quot;/&gt;&lt;wsp:rsid wsp:val=&quot;000F23E6&quot;/&gt;&lt;wsp:rsid wsp:val=&quot;000F2911&quot;/&gt;&lt;wsp:rsid wsp:val=&quot;000F3496&quot;/&gt;&lt;wsp:rsid wsp:val=&quot;001002BB&quot;/&gt;&lt;wsp:rsid wsp:val=&quot;00100B06&quot;/&gt;&lt;wsp:rsid wsp:val=&quot;00100EC6&quot;/&gt;&lt;wsp:rsid wsp:val=&quot;00102A5E&quot;/&gt;&lt;wsp:rsid wsp:val=&quot;00102CBD&quot;/&gt;&lt;wsp:rsid wsp:val=&quot;001041B2&quot;/&gt;&lt;wsp:rsid wsp:val=&quot;00104630&quot;/&gt;&lt;wsp:rsid wsp:val=&quot;0011502B&quot;/&gt;&lt;wsp:rsid wsp:val=&quot;00116A13&quot;/&gt;&lt;wsp:rsid wsp:val=&quot;00117298&quot;/&gt;&lt;wsp:rsid wsp:val=&quot;00117749&quot;/&gt;&lt;wsp:rsid wsp:val=&quot;00120268&quot;/&gt;&lt;wsp:rsid wsp:val=&quot;00121815&quot;/&gt;&lt;wsp:rsid wsp:val=&quot;00123423&quot;/&gt;&lt;wsp:rsid wsp:val=&quot;00124201&quot;/&gt;&lt;wsp:rsid wsp:val=&quot;0012424F&quot;/&gt;&lt;wsp:rsid wsp:val=&quot;00126789&quot;/&gt;&lt;wsp:rsid wsp:val=&quot;00127884&quot;/&gt;&lt;wsp:rsid wsp:val=&quot;00130D4D&quot;/&gt;&lt;wsp:rsid wsp:val=&quot;00132687&quot;/&gt;&lt;wsp:rsid wsp:val=&quot;0013514E&quot;/&gt;&lt;wsp:rsid wsp:val=&quot;00135D72&quot;/&gt;&lt;wsp:rsid wsp:val=&quot;001372C6&quot;/&gt;&lt;wsp:rsid wsp:val=&quot;001378A0&quot;/&gt;&lt;wsp:rsid wsp:val=&quot;00137DDB&quot;/&gt;&lt;wsp:rsid wsp:val=&quot;001400E0&quot;/&gt;&lt;wsp:rsid wsp:val=&quot;00140187&quot;/&gt;&lt;wsp:rsid wsp:val=&quot;00142D2D&quot;/&gt;&lt;wsp:rsid wsp:val=&quot;0014422E&quot;/&gt;&lt;wsp:rsid wsp:val=&quot;001467FE&quot;/&gt;&lt;wsp:rsid wsp:val=&quot;001477D5&quot;/&gt;&lt;wsp:rsid wsp:val=&quot;00151069&quot;/&gt;&lt;wsp:rsid wsp:val=&quot;00151119&quot;/&gt;&lt;wsp:rsid wsp:val=&quot;001514D1&quot;/&gt;&lt;wsp:rsid wsp:val=&quot;00152813&quot;/&gt;&lt;wsp:rsid wsp:val=&quot;00152E87&quot;/&gt;&lt;wsp:rsid wsp:val=&quot;00161224&quot;/&gt;&lt;wsp:rsid wsp:val=&quot;0016341A&quot;/&gt;&lt;wsp:rsid wsp:val=&quot;001644A0&quot;/&gt;&lt;wsp:rsid wsp:val=&quot;00164C13&quot;/&gt;&lt;wsp:rsid wsp:val=&quot;00166510&quot;/&gt;&lt;wsp:rsid wsp:val=&quot;00171935&quot;/&gt;&lt;wsp:rsid wsp:val=&quot;00171FF9&quot;/&gt;&lt;wsp:rsid wsp:val=&quot;00173051&quot;/&gt;&lt;wsp:rsid wsp:val=&quot;00174539&quot;/&gt;&lt;wsp:rsid wsp:val=&quot;00174875&quot;/&gt;&lt;wsp:rsid wsp:val=&quot;00174CE5&quot;/&gt;&lt;wsp:rsid wsp:val=&quot;00175CCD&quot;/&gt;&lt;wsp:rsid wsp:val=&quot;00176A68&quot;/&gt;&lt;wsp:rsid wsp:val=&quot;0017751E&quot;/&gt;&lt;wsp:rsid wsp:val=&quot;00177B8D&quot;/&gt;&lt;wsp:rsid wsp:val=&quot;00180856&quot;/&gt;&lt;wsp:rsid wsp:val=&quot;001817D4&quot;/&gt;&lt;wsp:rsid wsp:val=&quot;00182FC3&quot;/&gt;&lt;wsp:rsid wsp:val=&quot;00183047&quot;/&gt;&lt;wsp:rsid wsp:val=&quot;0018337E&quot;/&gt;&lt;wsp:rsid wsp:val=&quot;00184827&quot;/&gt;&lt;wsp:rsid wsp:val=&quot;00184829&quot;/&gt;&lt;wsp:rsid wsp:val=&quot;001851C6&quot;/&gt;&lt;wsp:rsid wsp:val=&quot;00186D63&quot;/&gt;&lt;wsp:rsid wsp:val=&quot;00186F40&quot;/&gt;&lt;wsp:rsid wsp:val=&quot;0018776B&quot;/&gt;&lt;wsp:rsid wsp:val=&quot;0019240D&quot;/&gt;&lt;wsp:rsid wsp:val=&quot;00194145&quot;/&gt;&lt;wsp:rsid wsp:val=&quot;00195551&quot;/&gt;&lt;wsp:rsid wsp:val=&quot;00196208&quot;/&gt;&lt;wsp:rsid wsp:val=&quot;00196BF2&quot;/&gt;&lt;wsp:rsid wsp:val=&quot;001972F6&quot;/&gt;&lt;wsp:rsid wsp:val=&quot;00197FB6&quot;/&gt;&lt;wsp:rsid wsp:val=&quot;001A3FF9&quot;/&gt;&lt;wsp:rsid wsp:val=&quot;001A4954&quot;/&gt;&lt;wsp:rsid wsp:val=&quot;001A4FC4&quot;/&gt;&lt;wsp:rsid wsp:val=&quot;001A6B71&quot;/&gt;&lt;wsp:rsid wsp:val=&quot;001B2528&quot;/&gt;&lt;wsp:rsid wsp:val=&quot;001B379D&quot;/&gt;&lt;wsp:rsid wsp:val=&quot;001B3E39&quot;/&gt;&lt;wsp:rsid wsp:val=&quot;001B587A&quot;/&gt;&lt;wsp:rsid wsp:val=&quot;001B68B3&quot;/&gt;&lt;wsp:rsid wsp:val=&quot;001B764A&quot;/&gt;&lt;wsp:rsid wsp:val=&quot;001C2246&quot;/&gt;&lt;wsp:rsid wsp:val=&quot;001C2E9F&quot;/&gt;&lt;wsp:rsid wsp:val=&quot;001C72E9&quot;/&gt;&lt;wsp:rsid wsp:val=&quot;001D1DDF&quot;/&gt;&lt;wsp:rsid wsp:val=&quot;001D25F1&quot;/&gt;&lt;wsp:rsid wsp:val=&quot;001D4F59&quot;/&gt;&lt;wsp:rsid wsp:val=&quot;001E1AEA&quot;/&gt;&lt;wsp:rsid wsp:val=&quot;001E3FBA&quot;/&gt;&lt;wsp:rsid wsp:val=&quot;001E42B4&quot;/&gt;&lt;wsp:rsid wsp:val=&quot;001E4900&quot;/&gt;&lt;wsp:rsid wsp:val=&quot;001E5A3C&quot;/&gt;&lt;wsp:rsid wsp:val=&quot;001E5B1A&quot;/&gt;&lt;wsp:rsid wsp:val=&quot;001E6307&quot;/&gt;&lt;wsp:rsid wsp:val=&quot;001F098A&quot;/&gt;&lt;wsp:rsid wsp:val=&quot;001F3041&quot;/&gt;&lt;wsp:rsid wsp:val=&quot;001F5C10&quot;/&gt;&lt;wsp:rsid wsp:val=&quot;001F636F&quot;/&gt;&lt;wsp:rsid wsp:val=&quot;001F75CE&quot;/&gt;&lt;wsp:rsid wsp:val=&quot;00200B80&quot;/&gt;&lt;wsp:rsid wsp:val=&quot;002010B6&quot;/&gt;&lt;wsp:rsid wsp:val=&quot;00202255&quot;/&gt;&lt;wsp:rsid wsp:val=&quot;002054D1&quot;/&gt;&lt;wsp:rsid wsp:val=&quot;002054D2&quot;/&gt;&lt;wsp:rsid wsp:val=&quot;0020556B&quot;/&gt;&lt;wsp:rsid wsp:val=&quot;002065DB&quot;/&gt;&lt;wsp:rsid wsp:val=&quot;0020715A&quot;/&gt;&lt;wsp:rsid wsp:val=&quot;002101C7&quot;/&gt;&lt;wsp:rsid wsp:val=&quot;00210CEB&quot;/&gt;&lt;wsp:rsid wsp:val=&quot;0021370C&quot;/&gt;&lt;wsp:rsid wsp:val=&quot;00214312&quot;/&gt;&lt;wsp:rsid wsp:val=&quot;0021548E&quot;/&gt;&lt;wsp:rsid wsp:val=&quot;00215950&quot;/&gt;&lt;wsp:rsid wsp:val=&quot;002178E1&quot;/&gt;&lt;wsp:rsid wsp:val=&quot;00221E24&quot;/&gt;&lt;wsp:rsid wsp:val=&quot;0022280A&quot;/&gt;&lt;wsp:rsid wsp:val=&quot;0022381B&quot;/&gt;&lt;wsp:rsid wsp:val=&quot;002240C7&quot;/&gt;&lt;wsp:rsid wsp:val=&quot;0022525E&quot;/&gt;&lt;wsp:rsid wsp:val=&quot;00227656&quot;/&gt;&lt;wsp:rsid wsp:val=&quot;0023669B&quot;/&gt;&lt;wsp:rsid wsp:val=&quot;00237D71&quot;/&gt;&lt;wsp:rsid wsp:val=&quot;002409DC&quot;/&gt;&lt;wsp:rsid wsp:val=&quot;00243BD0&quot;/&gt;&lt;wsp:rsid wsp:val=&quot;002460B8&quot;/&gt;&lt;wsp:rsid wsp:val=&quot;00247F63&quot;/&gt;&lt;wsp:rsid wsp:val=&quot;0025044E&quot;/&gt;&lt;wsp:rsid wsp:val=&quot;00250525&quot;/&gt;&lt;wsp:rsid wsp:val=&quot;0025237E&quot;/&gt;&lt;wsp:rsid wsp:val=&quot;002528A7&quot;/&gt;&lt;wsp:rsid wsp:val=&quot;00253500&quot;/&gt;&lt;wsp:rsid wsp:val=&quot;00254401&quot;/&gt;&lt;wsp:rsid wsp:val=&quot;002559F6&quot;/&gt;&lt;wsp:rsid wsp:val=&quot;00255F92&quot;/&gt;&lt;wsp:rsid wsp:val=&quot;002564A7&quot;/&gt;&lt;wsp:rsid wsp:val=&quot;00257A0F&quot;/&gt;&lt;wsp:rsid wsp:val=&quot;00260D04&quot;/&gt;&lt;wsp:rsid wsp:val=&quot;00263B06&quot;/&gt;&lt;wsp:rsid wsp:val=&quot;002640F6&quot;/&gt;&lt;wsp:rsid wsp:val=&quot;0026795E&quot;/&gt;&lt;wsp:rsid wsp:val=&quot;00270714&quot;/&gt;&lt;wsp:rsid wsp:val=&quot;00270B62&quot;/&gt;&lt;wsp:rsid wsp:val=&quot;00271A0A&quot;/&gt;&lt;wsp:rsid wsp:val=&quot;00275871&quot;/&gt;&lt;wsp:rsid wsp:val=&quot;00277854&quot;/&gt;&lt;wsp:rsid wsp:val=&quot;00280BC9&quot;/&gt;&lt;wsp:rsid wsp:val=&quot;002830BE&quot;/&gt;&lt;wsp:rsid wsp:val=&quot;00283F35&quot;/&gt;&lt;wsp:rsid wsp:val=&quot;002865F6&quot;/&gt;&lt;wsp:rsid wsp:val=&quot;00286A92&quot;/&gt;&lt;wsp:rsid wsp:val=&quot;0028768B&quot;/&gt;&lt;wsp:rsid wsp:val=&quot;00287714&quot;/&gt;&lt;wsp:rsid wsp:val=&quot;002908E4&quot;/&gt;&lt;wsp:rsid wsp:val=&quot;00290A81&quot;/&gt;&lt;wsp:rsid wsp:val=&quot;00291089&quot;/&gt;&lt;wsp:rsid wsp:val=&quot;00293ACB&quot;/&gt;&lt;wsp:rsid wsp:val=&quot;00295CF2&quot;/&gt;&lt;wsp:rsid wsp:val=&quot;002A2694&quot;/&gt;&lt;wsp:rsid wsp:val=&quot;002A2D29&quot;/&gt;&lt;wsp:rsid wsp:val=&quot;002A309C&quot;/&gt;&lt;wsp:rsid wsp:val=&quot;002A41B1&quot;/&gt;&lt;wsp:rsid wsp:val=&quot;002A4475&quot;/&gt;&lt;wsp:rsid wsp:val=&quot;002A7DE4&quot;/&gt;&lt;wsp:rsid wsp:val=&quot;002B324F&quot;/&gt;&lt;wsp:rsid wsp:val=&quot;002B4303&quot;/&gt;&lt;wsp:rsid wsp:val=&quot;002B7D92&quot;/&gt;&lt;wsp:rsid wsp:val=&quot;002B7E43&quot;/&gt;&lt;wsp:rsid wsp:val=&quot;002C131A&quot;/&gt;&lt;wsp:rsid wsp:val=&quot;002C2850&quot;/&gt;&lt;wsp:rsid wsp:val=&quot;002C298F&quot;/&gt;&lt;wsp:rsid wsp:val=&quot;002C33FC&quot;/&gt;&lt;wsp:rsid wsp:val=&quot;002C44E0&quot;/&gt;&lt;wsp:rsid wsp:val=&quot;002C4A90&quot;/&gt;&lt;wsp:rsid wsp:val=&quot;002C6C7B&quot;/&gt;&lt;wsp:rsid wsp:val=&quot;002C73B2&quot;/&gt;&lt;wsp:rsid wsp:val=&quot;002C740E&quot;/&gt;&lt;wsp:rsid wsp:val=&quot;002C7A06&quot;/&gt;&lt;wsp:rsid wsp:val=&quot;002D0D48&quot;/&gt;&lt;wsp:rsid wsp:val=&quot;002D11A7&quot;/&gt;&lt;wsp:rsid wsp:val=&quot;002D3E8B&quot;/&gt;&lt;wsp:rsid wsp:val=&quot;002D45F4&quot;/&gt;&lt;wsp:rsid wsp:val=&quot;002D48B9&quot;/&gt;&lt;wsp:rsid wsp:val=&quot;002D51E6&quot;/&gt;&lt;wsp:rsid wsp:val=&quot;002D6517&quot;/&gt;&lt;wsp:rsid wsp:val=&quot;002D6EC7&quot;/&gt;&lt;wsp:rsid wsp:val=&quot;002D7182&quot;/&gt;&lt;wsp:rsid wsp:val=&quot;002D7466&quot;/&gt;&lt;wsp:rsid wsp:val=&quot;002D7A27&quot;/&gt;&lt;wsp:rsid wsp:val=&quot;002E1509&quot;/&gt;&lt;wsp:rsid wsp:val=&quot;002E1529&quot;/&gt;&lt;wsp:rsid wsp:val=&quot;002E1B25&quot;/&gt;&lt;wsp:rsid wsp:val=&quot;002E7205&quot;/&gt;&lt;wsp:rsid wsp:val=&quot;002F2566&quot;/&gt;&lt;wsp:rsid wsp:val=&quot;002F4C1E&quot;/&gt;&lt;wsp:rsid wsp:val=&quot;002F5D49&quot;/&gt;&lt;wsp:rsid wsp:val=&quot;002F79AC&quot;/&gt;&lt;wsp:rsid wsp:val=&quot;0030059E&quot;/&gt;&lt;wsp:rsid wsp:val=&quot;003031AD&quot;/&gt;&lt;wsp:rsid wsp:val=&quot;00304CD8&quot;/&gt;&lt;wsp:rsid wsp:val=&quot;003068B5&quot;/&gt;&lt;wsp:rsid wsp:val=&quot;00307197&quot;/&gt;&lt;wsp:rsid wsp:val=&quot;00307B14&quot;/&gt;&lt;wsp:rsid wsp:val=&quot;00310C22&quot;/&gt;&lt;wsp:rsid wsp:val=&quot;00314B15&quot;/&gt;&lt;wsp:rsid wsp:val=&quot;00315966&quot;/&gt;&lt;wsp:rsid wsp:val=&quot;00316195&quot;/&gt;&lt;wsp:rsid wsp:val=&quot;003170A0&quot;/&gt;&lt;wsp:rsid wsp:val=&quot;0032126A&quot;/&gt;&lt;wsp:rsid wsp:val=&quot;00323548&quot;/&gt;&lt;wsp:rsid wsp:val=&quot;00323962&quot;/&gt;&lt;wsp:rsid wsp:val=&quot;003247B3&quot;/&gt;&lt;wsp:rsid wsp:val=&quot;00325AE0&quot;/&gt;&lt;wsp:rsid wsp:val=&quot;00325B46&quot;/&gt;&lt;wsp:rsid wsp:val=&quot;00325DE0&quot;/&gt;&lt;wsp:rsid wsp:val=&quot;003263DE&quot;/&gt;&lt;wsp:rsid wsp:val=&quot;00326629&quot;/&gt;&lt;wsp:rsid wsp:val=&quot;00326920&quot;/&gt;&lt;wsp:rsid wsp:val=&quot;00326E16&quot;/&gt;&lt;wsp:rsid wsp:val=&quot;00327B34&quot;/&gt;&lt;wsp:rsid wsp:val=&quot;00331543&quot;/&gt;&lt;wsp:rsid wsp:val=&quot;00331662&quot;/&gt;&lt;wsp:rsid wsp:val=&quot;00332E2E&quot;/&gt;&lt;wsp:rsid wsp:val=&quot;00332EAB&quot;/&gt;&lt;wsp:rsid wsp:val=&quot;00334A28&quot;/&gt;&lt;wsp:rsid wsp:val=&quot;00335348&quot;/&gt;&lt;wsp:rsid wsp:val=&quot;00335849&quot;/&gt;&lt;wsp:rsid wsp:val=&quot;00337248&quot;/&gt;&lt;wsp:rsid wsp:val=&quot;003410B6&quot;/&gt;&lt;wsp:rsid wsp:val=&quot;00341F90&quot;/&gt;&lt;wsp:rsid wsp:val=&quot;003430B7&quot;/&gt;&lt;wsp:rsid wsp:val=&quot;00354030&quot;/&gt;&lt;wsp:rsid wsp:val=&quot;00354CD5&quot;/&gt;&lt;wsp:rsid wsp:val=&quot;00354F64&quot;/&gt;&lt;wsp:rsid wsp:val=&quot;00354FC6&quot;/&gt;&lt;wsp:rsid wsp:val=&quot;0035782B&quot;/&gt;&lt;wsp:rsid wsp:val=&quot;003620D1&quot;/&gt;&lt;wsp:rsid wsp:val=&quot;003637C0&quot;/&gt;&lt;wsp:rsid wsp:val=&quot;00363808&quot;/&gt;&lt;wsp:rsid wsp:val=&quot;00363D31&quot;/&gt;&lt;wsp:rsid wsp:val=&quot;0036514B&quot;/&gt;&lt;wsp:rsid wsp:val=&quot;0036568C&quot;/&gt;&lt;wsp:rsid wsp:val=&quot;003668E2&quot;/&gt;&lt;wsp:rsid wsp:val=&quot;00367174&quot;/&gt;&lt;wsp:rsid wsp:val=&quot;00371E0F&quot;/&gt;&lt;wsp:rsid wsp:val=&quot;00373085&quot;/&gt;&lt;wsp:rsid wsp:val=&quot;003730CD&quot;/&gt;&lt;wsp:rsid wsp:val=&quot;00373832&quot;/&gt;&lt;wsp:rsid wsp:val=&quot;00374770&quot;/&gt;&lt;wsp:rsid wsp:val=&quot;00374E4D&quot;/&gt;&lt;wsp:rsid wsp:val=&quot;003751FB&quot;/&gt;&lt;wsp:rsid wsp:val=&quot;003765C8&quot;/&gt;&lt;wsp:rsid wsp:val=&quot;003770C1&quot;/&gt;&lt;wsp:rsid wsp:val=&quot;003778D7&quot;/&gt;&lt;wsp:rsid wsp:val=&quot;00380BF4&quot;/&gt;&lt;wsp:rsid wsp:val=&quot;00382369&quot;/&gt;&lt;wsp:rsid wsp:val=&quot;00384C3C&quot;/&gt;&lt;wsp:rsid wsp:val=&quot;00387BFC&quot;/&gt;&lt;wsp:rsid wsp:val=&quot;00390AAE&quot;/&gt;&lt;wsp:rsid wsp:val=&quot;00390FEA&quot;/&gt;&lt;wsp:rsid wsp:val=&quot;00391C24&quot;/&gt;&lt;wsp:rsid wsp:val=&quot;0039308F&quot;/&gt;&lt;wsp:rsid wsp:val=&quot;00394189&quot;/&gt;&lt;wsp:rsid wsp:val=&quot;00394671&quot;/&gt;&lt;wsp:rsid wsp:val=&quot;0039517A&quot;/&gt;&lt;wsp:rsid wsp:val=&quot;00397102&quot;/&gt;&lt;wsp:rsid wsp:val=&quot;003972AC&quot;/&gt;&lt;wsp:rsid wsp:val=&quot;00397E63&quot;/&gt;&lt;wsp:rsid wsp:val=&quot;003A088B&quot;/&gt;&lt;wsp:rsid wsp:val=&quot;003A08D5&quot;/&gt;&lt;wsp:rsid wsp:val=&quot;003A1EE5&quot;/&gt;&lt;wsp:rsid wsp:val=&quot;003A33E9&quot;/&gt;&lt;wsp:rsid wsp:val=&quot;003A4559&quot;/&gt;&lt;wsp:rsid wsp:val=&quot;003A4ED4&quot;/&gt;&lt;wsp:rsid wsp:val=&quot;003A71A5&quot;/&gt;&lt;wsp:rsid wsp:val=&quot;003B0835&quot;/&gt;&lt;wsp:rsid wsp:val=&quot;003B32CC&quot;/&gt;&lt;wsp:rsid wsp:val=&quot;003B5084&quot;/&gt;&lt;wsp:rsid wsp:val=&quot;003B7132&quot;/&gt;&lt;wsp:rsid wsp:val=&quot;003C0311&quot;/&gt;&lt;wsp:rsid wsp:val=&quot;003C1021&quot;/&gt;&lt;wsp:rsid wsp:val=&quot;003C56B1&quot;/&gt;&lt;wsp:rsid wsp:val=&quot;003C6C82&quot;/&gt;&lt;wsp:rsid wsp:val=&quot;003D2EFC&quot;/&gt;&lt;wsp:rsid wsp:val=&quot;003D6CE6&quot;/&gt;&lt;wsp:rsid wsp:val=&quot;003D6ED0&quot;/&gt;&lt;wsp:rsid wsp:val=&quot;003D7B46&quot;/&gt;&lt;wsp:rsid wsp:val=&quot;003D7BFF&quot;/&gt;&lt;wsp:rsid wsp:val=&quot;003E06C9&quot;/&gt;&lt;wsp:rsid wsp:val=&quot;003E108E&quot;/&gt;&lt;wsp:rsid wsp:val=&quot;003E1A56&quot;/&gt;&lt;wsp:rsid wsp:val=&quot;003E1D00&quot;/&gt;&lt;wsp:rsid wsp:val=&quot;003E2A98&quot;/&gt;&lt;wsp:rsid wsp:val=&quot;003E40C5&quot;/&gt;&lt;wsp:rsid wsp:val=&quot;003E4413&quot;/&gt;&lt;wsp:rsid wsp:val=&quot;003E50C6&quot;/&gt;&lt;wsp:rsid wsp:val=&quot;003E57DC&quot;/&gt;&lt;wsp:rsid wsp:val=&quot;003E6E4E&quot;/&gt;&lt;wsp:rsid wsp:val=&quot;003F11CD&quot;/&gt;&lt;wsp:rsid wsp:val=&quot;003F3F29&quot;/&gt;&lt;wsp:rsid wsp:val=&quot;003F4472&quot;/&gt;&lt;wsp:rsid wsp:val=&quot;003F480C&quot;/&gt;&lt;wsp:rsid wsp:val=&quot;003F590A&quot;/&gt;&lt;wsp:rsid wsp:val=&quot;003F68E3&quot;/&gt;&lt;wsp:rsid wsp:val=&quot;0040178D&quot;/&gt;&lt;wsp:rsid wsp:val=&quot;00402194&quot;/&gt;&lt;wsp:rsid wsp:val=&quot;00403315&quot;/&gt;&lt;wsp:rsid wsp:val=&quot;00405788&quot;/&gt;&lt;wsp:rsid wsp:val=&quot;00411C63&quot;/&gt;&lt;wsp:rsid wsp:val=&quot;0041275B&quot;/&gt;&lt;wsp:rsid wsp:val=&quot;004128BD&quot;/&gt;&lt;wsp:rsid wsp:val=&quot;00413AE3&quot;/&gt;&lt;wsp:rsid wsp:val=&quot;00413D84&quot;/&gt;&lt;wsp:rsid wsp:val=&quot;00415D28&quot;/&gt;&lt;wsp:rsid wsp:val=&quot;00416268&quot;/&gt;&lt;wsp:rsid wsp:val=&quot;0041737D&quot;/&gt;&lt;wsp:rsid wsp:val=&quot;004207E4&quot;/&gt;&lt;wsp:rsid wsp:val=&quot;00422A39&quot;/&gt;&lt;wsp:rsid wsp:val=&quot;00424072&quot;/&gt;&lt;wsp:rsid wsp:val=&quot;00424210&quot;/&gt;&lt;wsp:rsid wsp:val=&quot;00425A9F&quot;/&gt;&lt;wsp:rsid wsp:val=&quot;00425E8B&quot;/&gt;&lt;wsp:rsid wsp:val=&quot;0043054B&quot;/&gt;&lt;wsp:rsid wsp:val=&quot;00433539&quot;/&gt;&lt;wsp:rsid wsp:val=&quot;00434E68&quot;/&gt;&lt;wsp:rsid wsp:val=&quot;004361C2&quot;/&gt;&lt;wsp:rsid wsp:val=&quot;004402BB&quot;/&gt;&lt;wsp:rsid wsp:val=&quot;00441FB3&quot;/&gt;&lt;wsp:rsid wsp:val=&quot;00445BF7&quot;/&gt;&lt;wsp:rsid wsp:val=&quot;00450303&quot;/&gt;&lt;wsp:rsid wsp:val=&quot;00452A9C&quot;/&gt;&lt;wsp:rsid wsp:val=&quot;00454369&quot;/&gt;&lt;wsp:rsid wsp:val=&quot;00454902&quot;/&gt;&lt;wsp:rsid wsp:val=&quot;00454D64&quot;/&gt;&lt;wsp:rsid wsp:val=&quot;00457620&quot;/&gt;&lt;wsp:rsid wsp:val=&quot;0046022E&quot;/&gt;&lt;wsp:rsid wsp:val=&quot;00460845&quot;/&gt;&lt;wsp:rsid wsp:val=&quot;004630EE&quot;/&gt;&lt;wsp:rsid wsp:val=&quot;00463973&quot;/&gt;&lt;wsp:rsid wsp:val=&quot;00463FB6&quot;/&gt;&lt;wsp:rsid wsp:val=&quot;004675BB&quot;/&gt;&lt;wsp:rsid wsp:val=&quot;004714F0&quot;/&gt;&lt;wsp:rsid wsp:val=&quot;00471742&quot;/&gt;&lt;wsp:rsid wsp:val=&quot;00472549&quot;/&gt;&lt;wsp:rsid wsp:val=&quot;00472B85&quot;/&gt;&lt;wsp:rsid wsp:val=&quot;00473AD9&quot;/&gt;&lt;wsp:rsid wsp:val=&quot;00473E92&quot;/&gt;&lt;wsp:rsid wsp:val=&quot;00473ED7&quot;/&gt;&lt;wsp:rsid wsp:val=&quot;00475CB5&quot;/&gt;&lt;wsp:rsid wsp:val=&quot;00475F88&quot;/&gt;&lt;wsp:rsid wsp:val=&quot;00476135&quot;/&gt;&lt;wsp:rsid wsp:val=&quot;00480D39&quot;/&gt;&lt;wsp:rsid wsp:val=&quot;00480D99&quot;/&gt;&lt;wsp:rsid wsp:val=&quot;0048136F&quot;/&gt;&lt;wsp:rsid wsp:val=&quot;00481EFB&quot;/&gt;&lt;wsp:rsid wsp:val=&quot;004854A5&quot;/&gt;&lt;wsp:rsid wsp:val=&quot;0048779C&quot;/&gt;&lt;wsp:rsid wsp:val=&quot;00487B3C&quot;/&gt;&lt;wsp:rsid wsp:val=&quot;00487D35&quot;/&gt;&lt;wsp:rsid wsp:val=&quot;004905BB&quot;/&gt;&lt;wsp:rsid wsp:val=&quot;004909CF&quot;/&gt;&lt;wsp:rsid wsp:val=&quot;00491711&quot;/&gt;&lt;wsp:rsid wsp:val=&quot;004923A0&quot;/&gt;&lt;wsp:rsid wsp:val=&quot;00492787&quot;/&gt;&lt;wsp:rsid wsp:val=&quot;00492C77&quot;/&gt;&lt;wsp:rsid wsp:val=&quot;004941D8&quot;/&gt;&lt;wsp:rsid wsp:val=&quot;00494D88&quot;/&gt;&lt;wsp:rsid wsp:val=&quot;004A01F5&quot;/&gt;&lt;wsp:rsid wsp:val=&quot;004A0467&quot;/&gt;&lt;wsp:rsid wsp:val=&quot;004A1533&quot;/&gt;&lt;wsp:rsid wsp:val=&quot;004A215D&quot;/&gt;&lt;wsp:rsid wsp:val=&quot;004A2218&quot;/&gt;&lt;wsp:rsid wsp:val=&quot;004A2A8B&quot;/&gt;&lt;wsp:rsid wsp:val=&quot;004A33C1&quot;/&gt;&lt;wsp:rsid wsp:val=&quot;004A3C0A&quot;/&gt;&lt;wsp:rsid wsp:val=&quot;004A55E3&quot;/&gt;&lt;wsp:rsid wsp:val=&quot;004A627C&quot;/&gt;&lt;wsp:rsid wsp:val=&quot;004B0981&quot;/&gt;&lt;wsp:rsid wsp:val=&quot;004B0A15&quot;/&gt;&lt;wsp:rsid wsp:val=&quot;004B4720&quot;/&gt;&lt;wsp:rsid wsp:val=&quot;004B49CD&quot;/&gt;&lt;wsp:rsid wsp:val=&quot;004B64B8&quot;/&gt;&lt;wsp:rsid wsp:val=&quot;004B722F&quot;/&gt;&lt;wsp:rsid wsp:val=&quot;004B7B48&quot;/&gt;&lt;wsp:rsid wsp:val=&quot;004C0203&quot;/&gt;&lt;wsp:rsid wsp:val=&quot;004C19ED&quot;/&gt;&lt;wsp:rsid wsp:val=&quot;004C2707&quot;/&gt;&lt;wsp:rsid wsp:val=&quot;004C2769&quot;/&gt;&lt;wsp:rsid wsp:val=&quot;004C30E3&quot;/&gt;&lt;wsp:rsid wsp:val=&quot;004C359C&quot;/&gt;&lt;wsp:rsid wsp:val=&quot;004C3F88&quot;/&gt;&lt;wsp:rsid wsp:val=&quot;004C6D76&quot;/&gt;&lt;wsp:rsid wsp:val=&quot;004C7BCB&quot;/&gt;&lt;wsp:rsid wsp:val=&quot;004D12A5&quot;/&gt;&lt;wsp:rsid wsp:val=&quot;004D13FB&quot;/&gt;&lt;wsp:rsid wsp:val=&quot;004D5332&quot;/&gt;&lt;wsp:rsid wsp:val=&quot;004D7220&quot;/&gt;&lt;wsp:rsid wsp:val=&quot;004D7923&quot;/&gt;&lt;wsp:rsid wsp:val=&quot;004E04EF&quot;/&gt;&lt;wsp:rsid wsp:val=&quot;004E084D&quot;/&gt;&lt;wsp:rsid wsp:val=&quot;004E0F38&quot;/&gt;&lt;wsp:rsid wsp:val=&quot;004E0F6E&quot;/&gt;&lt;wsp:rsid wsp:val=&quot;004E1B61&quot;/&gt;&lt;wsp:rsid wsp:val=&quot;004E323C&quot;/&gt;&lt;wsp:rsid wsp:val=&quot;004E56FD&quot;/&gt;&lt;wsp:rsid wsp:val=&quot;004F002E&quot;/&gt;&lt;wsp:rsid wsp:val=&quot;004F1336&quot;/&gt;&lt;wsp:rsid wsp:val=&quot;004F30F1&quot;/&gt;&lt;wsp:rsid wsp:val=&quot;004F68F2&quot;/&gt;&lt;wsp:rsid wsp:val=&quot;004F7C97&quot;/&gt;&lt;wsp:rsid wsp:val=&quot;00501374&quot;/&gt;&lt;wsp:rsid wsp:val=&quot;00504CA6&quot;/&gt;&lt;wsp:rsid wsp:val=&quot;0050739A&quot;/&gt;&lt;wsp:rsid wsp:val=&quot;0051223F&quot;/&gt;&lt;wsp:rsid wsp:val=&quot;005136E6&quot;/&gt;&lt;wsp:rsid wsp:val=&quot;00513E3C&quot;/&gt;&lt;wsp:rsid wsp:val=&quot;0051435E&quot;/&gt;&lt;wsp:rsid wsp:val=&quot;00520C1B&quot;/&gt;&lt;wsp:rsid wsp:val=&quot;00520D65&quot;/&gt;&lt;wsp:rsid wsp:val=&quot;00520D66&quot;/&gt;&lt;wsp:rsid wsp:val=&quot;0052137F&quot;/&gt;&lt;wsp:rsid wsp:val=&quot;0052159B&quot;/&gt;&lt;wsp:rsid wsp:val=&quot;00522273&quot;/&gt;&lt;wsp:rsid wsp:val=&quot;0052258C&quot;/&gt;&lt;wsp:rsid wsp:val=&quot;0052294A&quot;/&gt;&lt;wsp:rsid wsp:val=&quot;00524D17&quot;/&gt;&lt;wsp:rsid wsp:val=&quot;00525A13&quot;/&gt;&lt;wsp:rsid wsp:val=&quot;00525F1D&quot;/&gt;&lt;wsp:rsid wsp:val=&quot;005270B2&quot;/&gt;&lt;wsp:rsid wsp:val=&quot;0052742B&quot;/&gt;&lt;wsp:rsid wsp:val=&quot;00530A36&quot;/&gt;&lt;wsp:rsid wsp:val=&quot;00531DE8&quot;/&gt;&lt;wsp:rsid wsp:val=&quot;00532B8B&quot;/&gt;&lt;wsp:rsid wsp:val=&quot;0053486B&quot;/&gt;&lt;wsp:rsid wsp:val=&quot;0053526E&quot;/&gt;&lt;wsp:rsid wsp:val=&quot;00541A2C&quot;/&gt;&lt;wsp:rsid wsp:val=&quot;00544801&quot;/&gt;&lt;wsp:rsid wsp:val=&quot;00546364&quot;/&gt;&lt;wsp:rsid wsp:val=&quot;00547548&quot;/&gt;&lt;wsp:rsid wsp:val=&quot;00547A82&quot;/&gt;&lt;wsp:rsid wsp:val=&quot;00550DEB&quot;/&gt;&lt;wsp:rsid wsp:val=&quot;00552326&quot;/&gt;&lt;wsp:rsid wsp:val=&quot;00552B38&quot;/&gt;&lt;wsp:rsid wsp:val=&quot;00553D30&quot;/&gt;&lt;wsp:rsid wsp:val=&quot;00554ABA&quot;/&gt;&lt;wsp:rsid wsp:val=&quot;00554B15&quot;/&gt;&lt;wsp:rsid wsp:val=&quot;00555D8E&quot;/&gt;&lt;wsp:rsid wsp:val=&quot;00560E96&quot;/&gt;&lt;wsp:rsid wsp:val=&quot;0056190D&quot;/&gt;&lt;wsp:rsid wsp:val=&quot;00562470&quot;/&gt;&lt;wsp:rsid wsp:val=&quot;00564478&quot;/&gt;&lt;wsp:rsid wsp:val=&quot;00564B67&quot;/&gt;&lt;wsp:rsid wsp:val=&quot;00565093&quot;/&gt;&lt;wsp:rsid wsp:val=&quot;00566DFE&quot;/&gt;&lt;wsp:rsid wsp:val=&quot;005728D3&quot;/&gt;&lt;wsp:rsid wsp:val=&quot;00574E6C&quot;/&gt;&lt;wsp:rsid wsp:val=&quot;00576550&quot;/&gt;&lt;wsp:rsid wsp:val=&quot;00577A2D&quot;/&gt;&lt;wsp:rsid wsp:val=&quot;00580405&quot;/&gt;&lt;wsp:rsid wsp:val=&quot;00580F09&quot;/&gt;&lt;wsp:rsid wsp:val=&quot;00581CA0&quot;/&gt;&lt;wsp:rsid wsp:val=&quot;00582B02&quot;/&gt;&lt;wsp:rsid wsp:val=&quot;005839A9&quot;/&gt;&lt;wsp:rsid wsp:val=&quot;005845B5&quot;/&gt;&lt;wsp:rsid wsp:val=&quot;00585B88&quot;/&gt;&lt;wsp:rsid wsp:val=&quot;00585BB0&quot;/&gt;&lt;wsp:rsid wsp:val=&quot;00586754&quot;/&gt;&lt;wsp:rsid wsp:val=&quot;0058708B&quot;/&gt;&lt;wsp:rsid wsp:val=&quot;005906A2&quot;/&gt;&lt;wsp:rsid wsp:val=&quot;00590770&quot;/&gt;&lt;wsp:rsid wsp:val=&quot;00592608&quot;/&gt;&lt;wsp:rsid wsp:val=&quot;00592E49&quot;/&gt;&lt;wsp:rsid wsp:val=&quot;00596E7F&quot;/&gt;&lt;wsp:rsid wsp:val=&quot;005973B3&quot;/&gt;&lt;wsp:rsid wsp:val=&quot;005977E6&quot;/&gt;&lt;wsp:rsid wsp:val=&quot;005A0B95&quot;/&gt;&lt;wsp:rsid wsp:val=&quot;005A0C91&quot;/&gt;&lt;wsp:rsid wsp:val=&quot;005A17FC&quot;/&gt;&lt;wsp:rsid wsp:val=&quot;005A5FC0&quot;/&gt;&lt;wsp:rsid wsp:val=&quot;005A64D1&quot;/&gt;&lt;wsp:rsid wsp:val=&quot;005B052D&quot;/&gt;&lt;wsp:rsid wsp:val=&quot;005B0DE9&quot;/&gt;&lt;wsp:rsid wsp:val=&quot;005B1EEE&quot;/&gt;&lt;wsp:rsid wsp:val=&quot;005B4154&quot;/&gt;&lt;wsp:rsid wsp:val=&quot;005B421A&quot;/&gt;&lt;wsp:rsid wsp:val=&quot;005B53EC&quot;/&gt;&lt;wsp:rsid wsp:val=&quot;005B6B4D&quot;/&gt;&lt;wsp:rsid wsp:val=&quot;005C0DDE&quot;/&gt;&lt;wsp:rsid wsp:val=&quot;005C19BF&quot;/&gt;&lt;wsp:rsid wsp:val=&quot;005C357C&quot;/&gt;&lt;wsp:rsid wsp:val=&quot;005C4ADA&quot;/&gt;&lt;wsp:rsid wsp:val=&quot;005D0754&quot;/&gt;&lt;wsp:rsid wsp:val=&quot;005D145A&quot;/&gt;&lt;wsp:rsid wsp:val=&quot;005D20F5&quot;/&gt;&lt;wsp:rsid wsp:val=&quot;005D2A78&quot;/&gt;&lt;wsp:rsid wsp:val=&quot;005E0699&quot;/&gt;&lt;wsp:rsid wsp:val=&quot;005E1B07&quot;/&gt;&lt;wsp:rsid wsp:val=&quot;005E2A95&quot;/&gt;&lt;wsp:rsid wsp:val=&quot;005E59DD&quot;/&gt;&lt;wsp:rsid wsp:val=&quot;005E638B&quot;/&gt;&lt;wsp:rsid wsp:val=&quot;005F0079&quot;/&gt;&lt;wsp:rsid wsp:val=&quot;005F08FB&quot;/&gt;&lt;wsp:rsid wsp:val=&quot;005F1732&quot;/&gt;&lt;wsp:rsid wsp:val=&quot;005F2E05&quot;/&gt;&lt;wsp:rsid wsp:val=&quot;005F4928&quot;/&gt;&lt;wsp:rsid wsp:val=&quot;005F5D45&quot;/&gt;&lt;wsp:rsid wsp:val=&quot;005F620B&quot;/&gt;&lt;wsp:rsid wsp:val=&quot;005F685E&quot;/&gt;&lt;wsp:rsid wsp:val=&quot;005F7FA1&quot;/&gt;&lt;wsp:rsid wsp:val=&quot;0060026C&quot;/&gt;&lt;wsp:rsid wsp:val=&quot;006035C2&quot;/&gt;&lt;wsp:rsid wsp:val=&quot;0060401A&quot;/&gt;&lt;wsp:rsid wsp:val=&quot;006042F5&quot;/&gt;&lt;wsp:rsid wsp:val=&quot;00606A11&quot;/&gt;&lt;wsp:rsid wsp:val=&quot;006074E7&quot;/&gt;&lt;wsp:rsid wsp:val=&quot;0061119B&quot;/&gt;&lt;wsp:rsid wsp:val=&quot;006127F1&quot;/&gt;&lt;wsp:rsid wsp:val=&quot;00614FFE&quot;/&gt;&lt;wsp:rsid wsp:val=&quot;00617530&quot;/&gt;&lt;wsp:rsid wsp:val=&quot;006178DC&quot;/&gt;&lt;wsp:rsid wsp:val=&quot;00617E4F&quot;/&gt;&lt;wsp:rsid wsp:val=&quot;00620834&quot;/&gt;&lt;wsp:rsid wsp:val=&quot;00622303&quot;/&gt;&lt;wsp:rsid wsp:val=&quot;006229F9&quot;/&gt;&lt;wsp:rsid wsp:val=&quot;00623809&quot;/&gt;&lt;wsp:rsid wsp:val=&quot;00625F88&quot;/&gt;&lt;wsp:rsid wsp:val=&quot;0062715B&quot;/&gt;&lt;wsp:rsid wsp:val=&quot;00627E9B&quot;/&gt;&lt;wsp:rsid wsp:val=&quot;00633812&quot;/&gt;&lt;wsp:rsid wsp:val=&quot;00634578&quot;/&gt;&lt;wsp:rsid wsp:val=&quot;00636E41&quot;/&gt;&lt;wsp:rsid wsp:val=&quot;00636F23&quot;/&gt;&lt;wsp:rsid wsp:val=&quot;00640066&quot;/&gt;&lt;wsp:rsid wsp:val=&quot;00654AD3&quot;/&gt;&lt;wsp:rsid wsp:val=&quot;00655341&quot;/&gt;&lt;wsp:rsid wsp:val=&quot;00655659&quot;/&gt;&lt;wsp:rsid wsp:val=&quot;00656F74&quot;/&gt;&lt;wsp:rsid wsp:val=&quot;006612BE&quot;/&gt;&lt;wsp:rsid wsp:val=&quot;006613C3&quot;/&gt;&lt;wsp:rsid wsp:val=&quot;00664C16&quot;/&gt;&lt;wsp:rsid wsp:val=&quot;00665002&quot;/&gt;&lt;wsp:rsid wsp:val=&quot;006662E3&quot;/&gt;&lt;wsp:rsid wsp:val=&quot;006665C0&quot;/&gt;&lt;wsp:rsid wsp:val=&quot;00670894&quot;/&gt;&lt;wsp:rsid wsp:val=&quot;00670F80&quot;/&gt;&lt;wsp:rsid wsp:val=&quot;0067274F&quot;/&gt;&lt;wsp:rsid wsp:val=&quot;0067277D&quot;/&gt;&lt;wsp:rsid wsp:val=&quot;006728A5&quot;/&gt;&lt;wsp:rsid wsp:val=&quot;00673931&quot;/&gt;&lt;wsp:rsid wsp:val=&quot;006740B4&quot;/&gt;&lt;wsp:rsid wsp:val=&quot;006744AB&quot;/&gt;&lt;wsp:rsid wsp:val=&quot;00675398&quot;/&gt;&lt;wsp:rsid wsp:val=&quot;00676F3C&quot;/&gt;&lt;wsp:rsid wsp:val=&quot;0068020D&quot;/&gt;&lt;wsp:rsid wsp:val=&quot;006810D7&quot;/&gt;&lt;wsp:rsid wsp:val=&quot;00682545&quot;/&gt;&lt;wsp:rsid wsp:val=&quot;006846D3&quot;/&gt;&lt;wsp:rsid wsp:val=&quot;00684B48&quot;/&gt;&lt;wsp:rsid wsp:val=&quot;006879A1&quot;/&gt;&lt;wsp:rsid wsp:val=&quot;006879C9&quot;/&gt;&lt;wsp:rsid wsp:val=&quot;00690745&quot;/&gt;&lt;wsp:rsid wsp:val=&quot;00692787&quot;/&gt;&lt;wsp:rsid wsp:val=&quot;006932B6&quot;/&gt;&lt;wsp:rsid wsp:val=&quot;00694213&quot;/&gt;&lt;wsp:rsid wsp:val=&quot;00695E05&quot;/&gt;&lt;wsp:rsid wsp:val=&quot;006A0899&quot;/&gt;&lt;wsp:rsid wsp:val=&quot;006A12F4&quot;/&gt;&lt;wsp:rsid wsp:val=&quot;006A1910&quot;/&gt;&lt;wsp:rsid wsp:val=&quot;006A1952&quot;/&gt;&lt;wsp:rsid wsp:val=&quot;006A25C2&quot;/&gt;&lt;wsp:rsid wsp:val=&quot;006A2FFB&quot;/&gt;&lt;wsp:rsid wsp:val=&quot;006A3D05&quot;/&gt;&lt;wsp:rsid wsp:val=&quot;006A47F4&quot;/&gt;&lt;wsp:rsid wsp:val=&quot;006A5554&quot;/&gt;&lt;wsp:rsid wsp:val=&quot;006A7B69&quot;/&gt;&lt;wsp:rsid wsp:val=&quot;006B052B&quot;/&gt;&lt;wsp:rsid wsp:val=&quot;006B1147&quot;/&gt;&lt;wsp:rsid wsp:val=&quot;006B134C&quot;/&gt;&lt;wsp:rsid wsp:val=&quot;006B1E0F&quot;/&gt;&lt;wsp:rsid wsp:val=&quot;006B487F&quot;/&gt;&lt;wsp:rsid wsp:val=&quot;006B5231&quot;/&gt;&lt;wsp:rsid wsp:val=&quot;006B590D&quot;/&gt;&lt;wsp:rsid wsp:val=&quot;006C42CD&quot;/&gt;&lt;wsp:rsid wsp:val=&quot;006C4C69&quot;/&gt;&lt;wsp:rsid wsp:val=&quot;006C5DAC&quot;/&gt;&lt;wsp:rsid wsp:val=&quot;006C724B&quot;/&gt;&lt;wsp:rsid wsp:val=&quot;006C782F&quot;/&gt;&lt;wsp:rsid wsp:val=&quot;006C7AFD&quot;/&gt;&lt;wsp:rsid wsp:val=&quot;006D040E&quot;/&gt;&lt;wsp:rsid wsp:val=&quot;006D3358&quot;/&gt;&lt;wsp:rsid wsp:val=&quot;006D4C96&quot;/&gt;&lt;wsp:rsid wsp:val=&quot;006D548C&quot;/&gt;&lt;wsp:rsid wsp:val=&quot;006D7509&quot;/&gt;&lt;wsp:rsid wsp:val=&quot;006D793D&quot;/&gt;&lt;wsp:rsid wsp:val=&quot;006E2188&quot;/&gt;&lt;wsp:rsid wsp:val=&quot;006E404B&quot;/&gt;&lt;wsp:rsid wsp:val=&quot;006E5433&quot;/&gt;&lt;wsp:rsid wsp:val=&quot;006E6E6A&quot;/&gt;&lt;wsp:rsid wsp:val=&quot;006F0C80&quot;/&gt;&lt;wsp:rsid wsp:val=&quot;006F0F66&quot;/&gt;&lt;wsp:rsid wsp:val=&quot;006F4A1B&quot;/&gt;&lt;wsp:rsid wsp:val=&quot;00700A51&quot;/&gt;&lt;wsp:rsid wsp:val=&quot;00700C04&quot;/&gt;&lt;wsp:rsid wsp:val=&quot;007016E6&quot;/&gt;&lt;wsp:rsid wsp:val=&quot;00701CAC&quot;/&gt;&lt;wsp:rsid wsp:val=&quot;00701D31&quot;/&gt;&lt;wsp:rsid wsp:val=&quot;007036E9&quot;/&gt;&lt;wsp:rsid wsp:val=&quot;0070473F&quot;/&gt;&lt;wsp:rsid wsp:val=&quot;00711D1D&quot;/&gt;&lt;wsp:rsid wsp:val=&quot;0071448C&quot;/&gt;&lt;wsp:rsid wsp:val=&quot;007148C0&quot;/&gt;&lt;wsp:rsid wsp:val=&quot;007152A3&quot;/&gt;&lt;wsp:rsid wsp:val=&quot;00716EBC&quot;/&gt;&lt;wsp:rsid wsp:val=&quot;007177CF&quot;/&gt;&lt;wsp:rsid wsp:val=&quot;00721862&quot;/&gt;&lt;wsp:rsid wsp:val=&quot;0072452D&quot;/&gt;&lt;wsp:rsid wsp:val=&quot;00727641&quot;/&gt;&lt;wsp:rsid wsp:val=&quot;00727702&quot;/&gt;&lt;wsp:rsid wsp:val=&quot;00730AA8&quot;/&gt;&lt;wsp:rsid wsp:val=&quot;007315AD&quot;/&gt;&lt;wsp:rsid wsp:val=&quot;00733FDA&quot;/&gt;&lt;wsp:rsid wsp:val=&quot;00734446&quot;/&gt;&lt;wsp:rsid wsp:val=&quot;007361BC&quot;/&gt;&lt;wsp:rsid wsp:val=&quot;00740DDA&quot;/&gt;&lt;wsp:rsid wsp:val=&quot;00743B6D&quot;/&gt;&lt;wsp:rsid wsp:val=&quot;00743E1A&quot;/&gt;&lt;wsp:rsid wsp:val=&quot;00746C8F&quot;/&gt;&lt;wsp:rsid wsp:val=&quot;0074705E&quot;/&gt;&lt;wsp:rsid wsp:val=&quot;00747062&quot;/&gt;&lt;wsp:rsid wsp:val=&quot;00750781&quot;/&gt;&lt;wsp:rsid wsp:val=&quot;00751CCB&quot;/&gt;&lt;wsp:rsid wsp:val=&quot;007521D7&quot;/&gt;&lt;wsp:rsid wsp:val=&quot;00753057&quot;/&gt;&lt;wsp:rsid wsp:val=&quot;00753409&quot;/&gt;&lt;wsp:rsid wsp:val=&quot;00754240&quot;/&gt;&lt;wsp:rsid wsp:val=&quot;007548F9&quot;/&gt;&lt;wsp:rsid wsp:val=&quot;00760A5E&quot;/&gt;&lt;wsp:rsid wsp:val=&quot;00761D75&quot;/&gt;&lt;wsp:rsid wsp:val=&quot;00762104&quot;/&gt;&lt;wsp:rsid wsp:val=&quot;00762FF6&quot;/&gt;&lt;wsp:rsid wsp:val=&quot;0076496E&quot;/&gt;&lt;wsp:rsid wsp:val=&quot;0077267D&quot;/&gt;&lt;wsp:rsid wsp:val=&quot;007740C9&quot;/&gt;&lt;wsp:rsid wsp:val=&quot;00775A0D&quot;/&gt;&lt;wsp:rsid wsp:val=&quot;00776D8B&quot;/&gt;&lt;wsp:rsid wsp:val=&quot;00776F9D&quot;/&gt;&lt;wsp:rsid wsp:val=&quot;00777D84&quot;/&gt;&lt;wsp:rsid wsp:val=&quot;00780126&quot;/&gt;&lt;wsp:rsid wsp:val=&quot;0078215A&quot;/&gt;&lt;wsp:rsid wsp:val=&quot;00782D0D&quot;/&gt;&lt;wsp:rsid wsp:val=&quot;0078392F&quot;/&gt;&lt;wsp:rsid wsp:val=&quot;00783D7E&quot;/&gt;&lt;wsp:rsid wsp:val=&quot;00783E19&quot;/&gt;&lt;wsp:rsid wsp:val=&quot;00783E92&quot;/&gt;&lt;wsp:rsid wsp:val=&quot;00786AC0&quot;/&gt;&lt;wsp:rsid wsp:val=&quot;00786C92&quot;/&gt;&lt;wsp:rsid wsp:val=&quot;00787213&quot;/&gt;&lt;wsp:rsid wsp:val=&quot;0079010A&quot;/&gt;&lt;wsp:rsid wsp:val=&quot;00791917&quot;/&gt;&lt;wsp:rsid wsp:val=&quot;00791A23&quot;/&gt;&lt;wsp:rsid wsp:val=&quot;0079231A&quot;/&gt;&lt;wsp:rsid wsp:val=&quot;0079354A&quot;/&gt;&lt;wsp:rsid wsp:val=&quot;00794CD6&quot;/&gt;&lt;wsp:rsid wsp:val=&quot;00795DEA&quot;/&gt;&lt;wsp:rsid wsp:val=&quot;00795DF6&quot;/&gt;&lt;wsp:rsid wsp:val=&quot;00795E19&quot;/&gt;&lt;wsp:rsid wsp:val=&quot;007974EE&quot;/&gt;&lt;wsp:rsid wsp:val=&quot;007976FC&quot;/&gt;&lt;wsp:rsid wsp:val=&quot;007A1375&quot;/&gt;&lt;wsp:rsid wsp:val=&quot;007A1BE5&quot;/&gt;&lt;wsp:rsid wsp:val=&quot;007A35DD&quot;/&gt;&lt;wsp:rsid wsp:val=&quot;007A3A85&quot;/&gt;&lt;wsp:rsid wsp:val=&quot;007A4152&quot;/&gt;&lt;wsp:rsid wsp:val=&quot;007A5045&quot;/&gt;&lt;wsp:rsid wsp:val=&quot;007A6717&quot;/&gt;&lt;wsp:rsid wsp:val=&quot;007A7706&quot;/&gt;&lt;wsp:rsid wsp:val=&quot;007B0AC2&quot;/&gt;&lt;wsp:rsid wsp:val=&quot;007B10A9&quot;/&gt;&lt;wsp:rsid wsp:val=&quot;007B19C5&quot;/&gt;&lt;wsp:rsid wsp:val=&quot;007B3019&quot;/&gt;&lt;wsp:rsid wsp:val=&quot;007B35B8&quot;/&gt;&lt;wsp:rsid wsp:val=&quot;007B37EB&quot;/&gt;&lt;wsp:rsid wsp:val=&quot;007B3932&quot;/&gt;&lt;wsp:rsid wsp:val=&quot;007B3D4A&quot;/&gt;&lt;wsp:rsid wsp:val=&quot;007B3E44&quot;/&gt;&lt;wsp:rsid wsp:val=&quot;007B524D&quot;/&gt;&lt;wsp:rsid wsp:val=&quot;007B7465&quot;/&gt;&lt;wsp:rsid wsp:val=&quot;007C171D&quot;/&gt;&lt;wsp:rsid wsp:val=&quot;007C4FBD&quot;/&gt;&lt;wsp:rsid wsp:val=&quot;007C547E&quot;/&gt;&lt;wsp:rsid wsp:val=&quot;007D3633&quot;/&gt;&lt;wsp:rsid wsp:val=&quot;007D44EC&quot;/&gt;&lt;wsp:rsid wsp:val=&quot;007D6223&quot;/&gt;&lt;wsp:rsid wsp:val=&quot;007E20A5&quot;/&gt;&lt;wsp:rsid wsp:val=&quot;007E2EEA&quot;/&gt;&lt;wsp:rsid wsp:val=&quot;007E4C4F&quot;/&gt;&lt;wsp:rsid wsp:val=&quot;007E5694&quot;/&gt;&lt;wsp:rsid wsp:val=&quot;007E6979&quot;/&gt;&lt;wsp:rsid wsp:val=&quot;007E6A93&quot;/&gt;&lt;wsp:rsid wsp:val=&quot;007E7327&quot;/&gt;&lt;wsp:rsid wsp:val=&quot;007F0239&quot;/&gt;&lt;wsp:rsid wsp:val=&quot;007F0CD6&quot;/&gt;&lt;wsp:rsid wsp:val=&quot;007F0E4E&quot;/&gt;&lt;wsp:rsid wsp:val=&quot;007F1EA4&quot;/&gt;&lt;wsp:rsid wsp:val=&quot;007F29C1&quot;/&gt;&lt;wsp:rsid wsp:val=&quot;007F5333&quot;/&gt;&lt;wsp:rsid wsp:val=&quot;007F6278&quot;/&gt;&lt;wsp:rsid wsp:val=&quot;007F6406&quot;/&gt;&lt;wsp:rsid wsp:val=&quot;008007BE&quot;/&gt;&lt;wsp:rsid wsp:val=&quot;008012F8&quot;/&gt;&lt;wsp:rsid wsp:val=&quot;0080226C&quot;/&gt;&lt;wsp:rsid wsp:val=&quot;0080338A&quot;/&gt;&lt;wsp:rsid wsp:val=&quot;00803C2A&quot;/&gt;&lt;wsp:rsid wsp:val=&quot;00803C74&quot;/&gt;&lt;wsp:rsid wsp:val=&quot;00803F95&quot;/&gt;&lt;wsp:rsid wsp:val=&quot;0080516B&quot;/&gt;&lt;wsp:rsid wsp:val=&quot;0080521D&quot;/&gt;&lt;wsp:rsid wsp:val=&quot;008059F8&quot;/&gt;&lt;wsp:rsid wsp:val=&quot;008065DB&quot;/&gt;&lt;wsp:rsid wsp:val=&quot;00806C82&quot;/&gt;&lt;wsp:rsid wsp:val=&quot;008070C1&quot;/&gt;&lt;wsp:rsid wsp:val=&quot;008071BF&quot;/&gt;&lt;wsp:rsid wsp:val=&quot;008073FF&quot;/&gt;&lt;wsp:rsid wsp:val=&quot;00810A57&quot;/&gt;&lt;wsp:rsid wsp:val=&quot;00811890&quot;/&gt;&lt;wsp:rsid wsp:val=&quot;00813B67&quot;/&gt;&lt;wsp:rsid wsp:val=&quot;00817E47&quot;/&gt;&lt;wsp:rsid wsp:val=&quot;00820B5F&quot;/&gt;&lt;wsp:rsid wsp:val=&quot;00821521&quot;/&gt;&lt;wsp:rsid wsp:val=&quot;00821EAA&quot;/&gt;&lt;wsp:rsid wsp:val=&quot;0082252D&quot;/&gt;&lt;wsp:rsid wsp:val=&quot;00822B56&quot;/&gt;&lt;wsp:rsid wsp:val=&quot;00824534&quot;/&gt;&lt;wsp:rsid wsp:val=&quot;00825078&quot;/&gt;&lt;wsp:rsid wsp:val=&quot;0083293D&quot;/&gt;&lt;wsp:rsid wsp:val=&quot;008338F3&quot;/&gt;&lt;wsp:rsid wsp:val=&quot;00833E1E&quot;/&gt;&lt;wsp:rsid wsp:val=&quot;00835EA4&quot;/&gt;&lt;wsp:rsid wsp:val=&quot;0083632B&quot;/&gt;&lt;wsp:rsid wsp:val=&quot;00836631&quot;/&gt;&lt;wsp:rsid wsp:val=&quot;0084225B&quot;/&gt;&lt;wsp:rsid wsp:val=&quot;008429DA&quot;/&gt;&lt;wsp:rsid wsp:val=&quot;00842A1A&quot;/&gt;&lt;wsp:rsid wsp:val=&quot;008447BD&quot;/&gt;&lt;wsp:rsid wsp:val=&quot;00847060&quot;/&gt;&lt;wsp:rsid wsp:val=&quot;0084799F&quot;/&gt;&lt;wsp:rsid wsp:val=&quot;008516E6&quot;/&gt;&lt;wsp:rsid wsp:val=&quot;00851C34&quot;/&gt;&lt;wsp:rsid wsp:val=&quot;008533C3&quot;/&gt;&lt;wsp:rsid wsp:val=&quot;00853A55&quot;/&gt;&lt;wsp:rsid wsp:val=&quot;0085549E&quot;/&gt;&lt;wsp:rsid wsp:val=&quot;00857F22&quot;/&gt;&lt;wsp:rsid wsp:val=&quot;00860082&quot;/&gt;&lt;wsp:rsid wsp:val=&quot;00860B3C&quot;/&gt;&lt;wsp:rsid wsp:val=&quot;00862621&quot;/&gt;&lt;wsp:rsid wsp:val=&quot;00863EAA&quot;/&gt;&lt;wsp:rsid wsp:val=&quot;008653B7&quot;/&gt;&lt;wsp:rsid wsp:val=&quot;008657CE&quot;/&gt;&lt;wsp:rsid wsp:val=&quot;00865A71&quot;/&gt;&lt;wsp:rsid wsp:val=&quot;00866C63&quot;/&gt;&lt;wsp:rsid wsp:val=&quot;00870208&quot;/&gt;&lt;wsp:rsid wsp:val=&quot;00873DAE&quot;/&gt;&lt;wsp:rsid wsp:val=&quot;00873E2D&quot;/&gt;&lt;wsp:rsid wsp:val=&quot;00874899&quot;/&gt;&lt;wsp:rsid wsp:val=&quot;008751F1&quot;/&gt;&lt;wsp:rsid wsp:val=&quot;008756D4&quot;/&gt;&lt;wsp:rsid wsp:val=&quot;00875E17&quot;/&gt;&lt;wsp:rsid wsp:val=&quot;00877014&quot;/&gt;&lt;wsp:rsid wsp:val=&quot;00877709&quot;/&gt;&lt;wsp:rsid wsp:val=&quot;008801FD&quot;/&gt;&lt;wsp:rsid wsp:val=&quot;00882C38&quot;/&gt;&lt;wsp:rsid wsp:val=&quot;008837FB&quot;/&gt;&lt;wsp:rsid wsp:val=&quot;00884070&quot;/&gt;&lt;wsp:rsid wsp:val=&quot;00884347&quot;/&gt;&lt;wsp:rsid wsp:val=&quot;0088538D&quot;/&gt;&lt;wsp:rsid wsp:val=&quot;00886F7C&quot;/&gt;&lt;wsp:rsid wsp:val=&quot;008875E2&quot;/&gt;&lt;wsp:rsid wsp:val=&quot;008876FB&quot;/&gt;&lt;wsp:rsid wsp:val=&quot;00890740&quot;/&gt;&lt;wsp:rsid wsp:val=&quot;00891567&quot;/&gt;&lt;wsp:rsid wsp:val=&quot;0089181A&quot;/&gt;&lt;wsp:rsid wsp:val=&quot;008923BE&quot;/&gt;&lt;wsp:rsid wsp:val=&quot;008930D9&quot;/&gt;&lt;wsp:rsid wsp:val=&quot;00893EBB&quot;/&gt;&lt;wsp:rsid wsp:val=&quot;00896F76&quot;/&gt;&lt;wsp:rsid wsp:val=&quot;00897F80&quot;/&gt;&lt;wsp:rsid wsp:val=&quot;008A0CA5&quot;/&gt;&lt;wsp:rsid wsp:val=&quot;008A10A6&quot;/&gt;&lt;wsp:rsid wsp:val=&quot;008A12FE&quot;/&gt;&lt;wsp:rsid wsp:val=&quot;008A1BEE&quot;/&gt;&lt;wsp:rsid wsp:val=&quot;008A4816&quot;/&gt;&lt;wsp:rsid wsp:val=&quot;008A4AE4&quot;/&gt;&lt;wsp:rsid wsp:val=&quot;008A688A&quot;/&gt;&lt;wsp:rsid wsp:val=&quot;008A7912&quot;/&gt;&lt;wsp:rsid wsp:val=&quot;008A7C79&quot;/&gt;&lt;wsp:rsid wsp:val=&quot;008A7EB5&quot;/&gt;&lt;wsp:rsid wsp:val=&quot;008B1993&quot;/&gt;&lt;wsp:rsid wsp:val=&quot;008B3149&quot;/&gt;&lt;wsp:rsid wsp:val=&quot;008B4D4E&quot;/&gt;&lt;wsp:rsid wsp:val=&quot;008C0E73&quot;/&gt;&lt;wsp:rsid wsp:val=&quot;008C2DD9&quot;/&gt;&lt;wsp:rsid wsp:val=&quot;008C2E6A&quot;/&gt;&lt;wsp:rsid wsp:val=&quot;008C3886&quot;/&gt;&lt;wsp:rsid wsp:val=&quot;008C457C&quot;/&gt;&lt;wsp:rsid wsp:val=&quot;008C4F84&quot;/&gt;&lt;wsp:rsid wsp:val=&quot;008D0021&quot;/&gt;&lt;wsp:rsid wsp:val=&quot;008D09DC&quot;/&gt;&lt;wsp:rsid wsp:val=&quot;008D1481&quot;/&gt;&lt;wsp:rsid wsp:val=&quot;008D3C12&quot;/&gt;&lt;wsp:rsid wsp:val=&quot;008D41AF&quot;/&gt;&lt;wsp:rsid wsp:val=&quot;008D5202&quot;/&gt;&lt;wsp:rsid wsp:val=&quot;008D5B5E&quot;/&gt;&lt;wsp:rsid wsp:val=&quot;008D5C4D&quot;/&gt;&lt;wsp:rsid wsp:val=&quot;008D66C2&quot;/&gt;&lt;wsp:rsid wsp:val=&quot;008E229D&quot;/&gt;&lt;wsp:rsid wsp:val=&quot;008E2F38&quot;/&gt;&lt;wsp:rsid wsp:val=&quot;008E3152&quot;/&gt;&lt;wsp:rsid wsp:val=&quot;008E3175&quot;/&gt;&lt;wsp:rsid wsp:val=&quot;008E4C1B&quot;/&gt;&lt;wsp:rsid wsp:val=&quot;008E635D&quot;/&gt;&lt;wsp:rsid wsp:val=&quot;008E73A7&quot;/&gt;&lt;wsp:rsid wsp:val=&quot;008E7EEE&quot;/&gt;&lt;wsp:rsid wsp:val=&quot;008F21D2&quot;/&gt;&lt;wsp:rsid wsp:val=&quot;008F29E4&quot;/&gt;&lt;wsp:rsid wsp:val=&quot;008F3A90&quot;/&gt;&lt;wsp:rsid wsp:val=&quot;008F4F7E&quot;/&gt;&lt;wsp:rsid wsp:val=&quot;008F5936&quot;/&gt;&lt;wsp:rsid wsp:val=&quot;008F6356&quot;/&gt;&lt;wsp:rsid wsp:val=&quot;008F6898&quot;/&gt;&lt;wsp:rsid wsp:val=&quot;008F6F37&quot;/&gt;&lt;wsp:rsid wsp:val=&quot;00900BB3&quot;/&gt;&lt;wsp:rsid wsp:val=&quot;0090252F&quot;/&gt;&lt;wsp:rsid wsp:val=&quot;0090310A&quot;/&gt;&lt;wsp:rsid wsp:val=&quot;0090360C&quot;/&gt;&lt;wsp:rsid wsp:val=&quot;00903D17&quot;/&gt;&lt;wsp:rsid wsp:val=&quot;00905ACF&quot;/&gt;&lt;wsp:rsid wsp:val=&quot;00906296&quot;/&gt;&lt;wsp:rsid wsp:val=&quot;0091112E&quot;/&gt;&lt;wsp:rsid wsp:val=&quot;00911C9A&quot;/&gt;&lt;wsp:rsid wsp:val=&quot;00913F7C&quot;/&gt;&lt;wsp:rsid wsp:val=&quot;00914E58&quot;/&gt;&lt;wsp:rsid wsp:val=&quot;009165C7&quot;/&gt;&lt;wsp:rsid wsp:val=&quot;00921F95&quot;/&gt;&lt;wsp:rsid wsp:val=&quot;00924E01&quot;/&gt;&lt;wsp:rsid wsp:val=&quot;00925D0D&quot;/&gt;&lt;wsp:rsid wsp:val=&quot;00927445&quot;/&gt;&lt;wsp:rsid wsp:val=&quot;00927722&quot;/&gt;&lt;wsp:rsid wsp:val=&quot;00931667&quot;/&gt;&lt;wsp:rsid wsp:val=&quot;00931AC7&quot;/&gt;&lt;wsp:rsid wsp:val=&quot;00932324&quot;/&gt;&lt;wsp:rsid wsp:val=&quot;00932C3C&quot;/&gt;&lt;wsp:rsid wsp:val=&quot;00932E54&quot;/&gt;&lt;wsp:rsid wsp:val=&quot;00933256&quot;/&gt;&lt;wsp:rsid wsp:val=&quot;00940020&quot;/&gt;&lt;wsp:rsid wsp:val=&quot;00940200&quot;/&gt;&lt;wsp:rsid wsp:val=&quot;00942A0B&quot;/&gt;&lt;wsp:rsid wsp:val=&quot;00942A75&quot;/&gt;&lt;wsp:rsid wsp:val=&quot;00943753&quot;/&gt;&lt;wsp:rsid wsp:val=&quot;00945741&quot;/&gt;&lt;wsp:rsid wsp:val=&quot;00945E7B&quot;/&gt;&lt;wsp:rsid wsp:val=&quot;00950346&quot;/&gt;&lt;wsp:rsid wsp:val=&quot;00952A98&quot;/&gt;&lt;wsp:rsid wsp:val=&quot;009559B1&quot;/&gt;&lt;wsp:rsid wsp:val=&quot;00957239&quot;/&gt;&lt;wsp:rsid wsp:val=&quot;009574BD&quot;/&gt;&lt;wsp:rsid wsp:val=&quot;00957D21&quot;/&gt;&lt;wsp:rsid wsp:val=&quot;00960F69&quot;/&gt;&lt;wsp:rsid wsp:val=&quot;0096276A&quot;/&gt;&lt;wsp:rsid wsp:val=&quot;00966AF5&quot;/&gt;&lt;wsp:rsid wsp:val=&quot;00967159&quot;/&gt;&lt;wsp:rsid wsp:val=&quot;00967B6C&quot;/&gt;&lt;wsp:rsid wsp:val=&quot;00972502&quot;/&gt;&lt;wsp:rsid wsp:val=&quot;00972681&quot;/&gt;&lt;wsp:rsid wsp:val=&quot;00972C4B&quot;/&gt;&lt;wsp:rsid wsp:val=&quot;00975242&quot;/&gt;&lt;wsp:rsid wsp:val=&quot;00976117&quot;/&gt;&lt;wsp:rsid wsp:val=&quot;00981CA2&quot;/&gt;&lt;wsp:rsid wsp:val=&quot;00983486&quot;/&gt;&lt;wsp:rsid wsp:val=&quot;009841B0&quot;/&gt;&lt;wsp:rsid wsp:val=&quot;0098421B&quot;/&gt;&lt;wsp:rsid wsp:val=&quot;00984AB9&quot;/&gt;&lt;wsp:rsid wsp:val=&quot;00985597&quot;/&gt;&lt;wsp:rsid wsp:val=&quot;009861EF&quot;/&gt;&lt;wsp:rsid wsp:val=&quot;00986D01&quot;/&gt;&lt;wsp:rsid wsp:val=&quot;00986FE4&quot;/&gt;&lt;wsp:rsid wsp:val=&quot;00987507&quot;/&gt;&lt;wsp:rsid wsp:val=&quot;00990A4A&quot;/&gt;&lt;wsp:rsid wsp:val=&quot;0099147F&quot;/&gt;&lt;wsp:rsid wsp:val=&quot;00991962&quot;/&gt;&lt;wsp:rsid wsp:val=&quot;00992860&quot;/&gt;&lt;wsp:rsid wsp:val=&quot;009928A2&quot;/&gt;&lt;wsp:rsid wsp:val=&quot;00994050&quot;/&gt;&lt;wsp:rsid wsp:val=&quot;009952BA&quot;/&gt;&lt;wsp:rsid wsp:val=&quot;0099538C&quot;/&gt;&lt;wsp:rsid wsp:val=&quot;0099563F&quot;/&gt;&lt;wsp:rsid wsp:val=&quot;009963D6&quot;/&gt;&lt;wsp:rsid wsp:val=&quot;009A070E&quot;/&gt;&lt;wsp:rsid wsp:val=&quot;009A0A37&quot;/&gt;&lt;wsp:rsid wsp:val=&quot;009A197D&quot;/&gt;&lt;wsp:rsid wsp:val=&quot;009A452F&quot;/&gt;&lt;wsp:rsid wsp:val=&quot;009A4FD6&quot;/&gt;&lt;wsp:rsid wsp:val=&quot;009A5B52&quot;/&gt;&lt;wsp:rsid wsp:val=&quot;009A68EC&quot;/&gt;&lt;wsp:rsid wsp:val=&quot;009A7C68&quot;/&gt;&lt;wsp:rsid wsp:val=&quot;009B0DC2&quot;/&gt;&lt;wsp:rsid wsp:val=&quot;009B253A&quot;/&gt;&lt;wsp:rsid wsp:val=&quot;009B5913&quot;/&gt;&lt;wsp:rsid wsp:val=&quot;009B7601&quot;/&gt;&lt;wsp:rsid wsp:val=&quot;009B7DE8&quot;/&gt;&lt;wsp:rsid wsp:val=&quot;009C0E44&quot;/&gt;&lt;wsp:rsid wsp:val=&quot;009C701B&quot;/&gt;&lt;wsp:rsid wsp:val=&quot;009C771E&quot;/&gt;&lt;wsp:rsid wsp:val=&quot;009D174D&quot;/&gt;&lt;wsp:rsid wsp:val=&quot;009D24BC&quot;/&gt;&lt;wsp:rsid wsp:val=&quot;009D3692&quot;/&gt;&lt;wsp:rsid wsp:val=&quot;009D3A1C&quot;/&gt;&lt;wsp:rsid wsp:val=&quot;009D66FC&quot;/&gt;&lt;wsp:rsid wsp:val=&quot;009D6F1C&quot;/&gt;&lt;wsp:rsid wsp:val=&quot;009E001A&quot;/&gt;&lt;wsp:rsid wsp:val=&quot;009E0F7D&quot;/&gt;&lt;wsp:rsid wsp:val=&quot;009E3A03&quot;/&gt;&lt;wsp:rsid wsp:val=&quot;009E6630&quot;/&gt;&lt;wsp:rsid wsp:val=&quot;009E6E64&quot;/&gt;&lt;wsp:rsid wsp:val=&quot;009F06F1&quot;/&gt;&lt;wsp:rsid wsp:val=&quot;009F08C7&quot;/&gt;&lt;wsp:rsid wsp:val=&quot;009F1773&quot;/&gt;&lt;wsp:rsid wsp:val=&quot;009F3801&quot;/&gt;&lt;wsp:rsid wsp:val=&quot;009F4017&quot;/&gt;&lt;wsp:rsid wsp:val=&quot;00A00788&quot;/&gt;&lt;wsp:rsid wsp:val=&quot;00A00FA7&quot;/&gt;&lt;wsp:rsid wsp:val=&quot;00A011E5&quot;/&gt;&lt;wsp:rsid wsp:val=&quot;00A02098&quot;/&gt;&lt;wsp:rsid wsp:val=&quot;00A03AD5&quot;/&gt;&lt;wsp:rsid wsp:val=&quot;00A03BF0&quot;/&gt;&lt;wsp:rsid wsp:val=&quot;00A03FA7&quot;/&gt;&lt;wsp:rsid wsp:val=&quot;00A04E43&quot;/&gt;&lt;wsp:rsid wsp:val=&quot;00A04F9E&quot;/&gt;&lt;wsp:rsid wsp:val=&quot;00A076F9&quot;/&gt;&lt;wsp:rsid wsp:val=&quot;00A07FB8&quot;/&gt;&lt;wsp:rsid wsp:val=&quot;00A103E5&quot;/&gt;&lt;wsp:rsid wsp:val=&quot;00A1065F&quot;/&gt;&lt;wsp:rsid wsp:val=&quot;00A16810&quot;/&gt;&lt;wsp:rsid wsp:val=&quot;00A179B7&quot;/&gt;&lt;wsp:rsid wsp:val=&quot;00A22C9F&quot;/&gt;&lt;wsp:rsid wsp:val=&quot;00A24353&quot;/&gt;&lt;wsp:rsid wsp:val=&quot;00A245C8&quot;/&gt;&lt;wsp:rsid wsp:val=&quot;00A25DE1&quot;/&gt;&lt;wsp:rsid wsp:val=&quot;00A26AFA&quot;/&gt;&lt;wsp:rsid wsp:val=&quot;00A27884&quot;/&gt;&lt;wsp:rsid wsp:val=&quot;00A27E63&quot;/&gt;&lt;wsp:rsid wsp:val=&quot;00A313C4&quot;/&gt;&lt;wsp:rsid wsp:val=&quot;00A322A6&quot;/&gt;&lt;wsp:rsid wsp:val=&quot;00A322CF&quot;/&gt;&lt;wsp:rsid wsp:val=&quot;00A36349&quot;/&gt;&lt;wsp:rsid wsp:val=&quot;00A431CA&quot;/&gt;&lt;wsp:rsid wsp:val=&quot;00A43423&quot;/&gt;&lt;wsp:rsid wsp:val=&quot;00A45DA3&quot;/&gt;&lt;wsp:rsid wsp:val=&quot;00A472A5&quot;/&gt;&lt;wsp:rsid wsp:val=&quot;00A47BE9&quot;/&gt;&lt;wsp:rsid wsp:val=&quot;00A47D77&quot;/&gt;&lt;wsp:rsid wsp:val=&quot;00A50A62&quot;/&gt;&lt;wsp:rsid wsp:val=&quot;00A50ECE&quot;/&gt;&lt;wsp:rsid wsp:val=&quot;00A522CC&quot;/&gt;&lt;wsp:rsid wsp:val=&quot;00A52804&quot;/&gt;&lt;wsp:rsid wsp:val=&quot;00A52A32&quot;/&gt;&lt;wsp:rsid wsp:val=&quot;00A53B12&quot;/&gt;&lt;wsp:rsid wsp:val=&quot;00A558CC&quot;/&gt;&lt;wsp:rsid wsp:val=&quot;00A558F3&quot;/&gt;&lt;wsp:rsid wsp:val=&quot;00A563DD&quot;/&gt;&lt;wsp:rsid wsp:val=&quot;00A5686E&quot;/&gt;&lt;wsp:rsid wsp:val=&quot;00A57607&quot;/&gt;&lt;wsp:rsid wsp:val=&quot;00A6041C&quot;/&gt;&lt;wsp:rsid wsp:val=&quot;00A60EED&quot;/&gt;&lt;wsp:rsid wsp:val=&quot;00A61465&quot;/&gt;&lt;wsp:rsid wsp:val=&quot;00A61E34&quot;/&gt;&lt;wsp:rsid wsp:val=&quot;00A62405&quot;/&gt;&lt;wsp:rsid wsp:val=&quot;00A661D0&quot;/&gt;&lt;wsp:rsid wsp:val=&quot;00A674DA&quot;/&gt;&lt;wsp:rsid wsp:val=&quot;00A70431&quot;/&gt;&lt;wsp:rsid wsp:val=&quot;00A738FC&quot;/&gt;&lt;wsp:rsid wsp:val=&quot;00A805E9&quot;/&gt;&lt;wsp:rsid wsp:val=&quot;00A82CC5&quot;/&gt;&lt;wsp:rsid wsp:val=&quot;00A83438&quot;/&gt;&lt;wsp:rsid wsp:val=&quot;00A8383C&quot;/&gt;&lt;wsp:rsid wsp:val=&quot;00A83884&quot;/&gt;&lt;wsp:rsid wsp:val=&quot;00A85144&quot;/&gt;&lt;wsp:rsid wsp:val=&quot;00A85E9E&quot;/&gt;&lt;wsp:rsid wsp:val=&quot;00A924EB&quot;/&gt;&lt;wsp:rsid wsp:val=&quot;00A96AA1&quot;/&gt;&lt;wsp:rsid wsp:val=&quot;00AA0A4C&quot;/&gt;&lt;wsp:rsid wsp:val=&quot;00AA1E70&quot;/&gt;&lt;wsp:rsid wsp:val=&quot;00AA248F&quot;/&gt;&lt;wsp:rsid wsp:val=&quot;00AA33E4&quot;/&gt;&lt;wsp:rsid wsp:val=&quot;00AA3ABF&quot;/&gt;&lt;wsp:rsid wsp:val=&quot;00AA494B&quot;/&gt;&lt;wsp:rsid wsp:val=&quot;00AA51DF&quot;/&gt;&lt;wsp:rsid wsp:val=&quot;00AA582F&quot;/&gt;&lt;wsp:rsid wsp:val=&quot;00AB1AB0&quot;/&gt;&lt;wsp:rsid wsp:val=&quot;00AB1EDA&quot;/&gt;&lt;wsp:rsid wsp:val=&quot;00AB2292&quot;/&gt;&lt;wsp:rsid wsp:val=&quot;00AB2C81&quot;/&gt;&lt;wsp:rsid wsp:val=&quot;00AB374B&quot;/&gt;&lt;wsp:rsid wsp:val=&quot;00AB4227&quot;/&gt;&lt;wsp:rsid wsp:val=&quot;00AB5D01&quot;/&gt;&lt;wsp:rsid wsp:val=&quot;00AC0034&quot;/&gt;&lt;wsp:rsid wsp:val=&quot;00AC2328&quot;/&gt;&lt;wsp:rsid wsp:val=&quot;00AC2F0D&quot;/&gt;&lt;wsp:rsid wsp:val=&quot;00AC3106&quot;/&gt;&lt;wsp:rsid wsp:val=&quot;00AC3EE4&quot;/&gt;&lt;wsp:rsid wsp:val=&quot;00AC5EC1&quot;/&gt;&lt;wsp:rsid wsp:val=&quot;00AC5F6E&quot;/&gt;&lt;wsp:rsid wsp:val=&quot;00AC6943&quot;/&gt;&lt;wsp:rsid wsp:val=&quot;00AC73FE&quot;/&gt;&lt;wsp:rsid wsp:val=&quot;00AC76DA&quot;/&gt;&lt;wsp:rsid wsp:val=&quot;00AD2A7E&quot;/&gt;&lt;wsp:rsid wsp:val=&quot;00AD37AA&quot;/&gt;&lt;wsp:rsid wsp:val=&quot;00AD5091&quot;/&gt;&lt;wsp:rsid wsp:val=&quot;00AE0282&quot;/&gt;&lt;wsp:rsid wsp:val=&quot;00AE1C0F&quot;/&gt;&lt;wsp:rsid wsp:val=&quot;00AE205D&quot;/&gt;&lt;wsp:rsid wsp:val=&quot;00AE3BA8&quot;/&gt;&lt;wsp:rsid wsp:val=&quot;00AE5080&quot;/&gt;&lt;wsp:rsid wsp:val=&quot;00AE691B&quot;/&gt;&lt;wsp:rsid wsp:val=&quot;00AE7836&quot;/&gt;&lt;wsp:rsid wsp:val=&quot;00AF0F15&quot;/&gt;&lt;wsp:rsid wsp:val=&quot;00AF11C8&quot;/&gt;&lt;wsp:rsid wsp:val=&quot;00AF2ADD&quot;/&gt;&lt;wsp:rsid wsp:val=&quot;00B02489&quot;/&gt;&lt;wsp:rsid wsp:val=&quot;00B02A42&quot;/&gt;&lt;wsp:rsid wsp:val=&quot;00B03F40&quot;/&gt;&lt;wsp:rsid wsp:val=&quot;00B06A13&quot;/&gt;&lt;wsp:rsid wsp:val=&quot;00B124EF&quot;/&gt;&lt;wsp:rsid wsp:val=&quot;00B12BDA&quot;/&gt;&lt;wsp:rsid wsp:val=&quot;00B12D21&quot;/&gt;&lt;wsp:rsid wsp:val=&quot;00B12DD2&quot;/&gt;&lt;wsp:rsid wsp:val=&quot;00B14137&quot;/&gt;&lt;wsp:rsid wsp:val=&quot;00B14592&quot;/&gt;&lt;wsp:rsid wsp:val=&quot;00B14EB2&quot;/&gt;&lt;wsp:rsid wsp:val=&quot;00B1558D&quot;/&gt;&lt;wsp:rsid wsp:val=&quot;00B17014&quot;/&gt;&lt;wsp:rsid wsp:val=&quot;00B177BF&quot;/&gt;&lt;wsp:rsid wsp:val=&quot;00B20740&quot;/&gt;&lt;wsp:rsid wsp:val=&quot;00B214BD&quot;/&gt;&lt;wsp:rsid wsp:val=&quot;00B24C93&quot;/&gt;&lt;wsp:rsid wsp:val=&quot;00B26018&quot;/&gt;&lt;wsp:rsid wsp:val=&quot;00B27250&quot;/&gt;&lt;wsp:rsid wsp:val=&quot;00B279AD&quot;/&gt;&lt;wsp:rsid wsp:val=&quot;00B31C57&quot;/&gt;&lt;wsp:rsid wsp:val=&quot;00B32DEE&quot;/&gt;&lt;wsp:rsid wsp:val=&quot;00B32F41&quot;/&gt;&lt;wsp:rsid wsp:val=&quot;00B358E7&quot;/&gt;&lt;wsp:rsid wsp:val=&quot;00B36C1D&quot;/&gt;&lt;wsp:rsid wsp:val=&quot;00B401D1&quot;/&gt;&lt;wsp:rsid wsp:val=&quot;00B50E31&quot;/&gt;&lt;wsp:rsid wsp:val=&quot;00B531DF&quot;/&gt;&lt;wsp:rsid wsp:val=&quot;00B5458C&quot;/&gt;&lt;wsp:rsid wsp:val=&quot;00B555A1&quot;/&gt;&lt;wsp:rsid wsp:val=&quot;00B61D83&quot;/&gt;&lt;wsp:rsid wsp:val=&quot;00B64E59&quot;/&gt;&lt;wsp:rsid wsp:val=&quot;00B66E71&quot;/&gt;&lt;wsp:rsid wsp:val=&quot;00B677A6&quot;/&gt;&lt;wsp:rsid wsp:val=&quot;00B7078B&quot;/&gt;&lt;wsp:rsid wsp:val=&quot;00B711D1&quot;/&gt;&lt;wsp:rsid wsp:val=&quot;00B71C21&quot;/&gt;&lt;wsp:rsid wsp:val=&quot;00B72581&quot;/&gt;&lt;wsp:rsid wsp:val=&quot;00B7296A&quot;/&gt;&lt;wsp:rsid wsp:val=&quot;00B729CF&quot;/&gt;&lt;wsp:rsid wsp:val=&quot;00B739F9&quot;/&gt;&lt;wsp:rsid wsp:val=&quot;00B779E1&quot;/&gt;&lt;wsp:rsid wsp:val=&quot;00B8004F&quot;/&gt;&lt;wsp:rsid wsp:val=&quot;00B80D1A&quot;/&gt;&lt;wsp:rsid wsp:val=&quot;00B839CB&quot;/&gt;&lt;wsp:rsid wsp:val=&quot;00B86C81&quot;/&gt;&lt;wsp:rsid wsp:val=&quot;00B870B7&quot;/&gt;&lt;wsp:rsid wsp:val=&quot;00B9029B&quot;/&gt;&lt;wsp:rsid wsp:val=&quot;00B9144F&quot;/&gt;&lt;wsp:rsid wsp:val=&quot;00B91B67&quot;/&gt;&lt;wsp:rsid wsp:val=&quot;00B91F79&quot;/&gt;&lt;wsp:rsid wsp:val=&quot;00B94A88&quot;/&gt;&lt;wsp:rsid wsp:val=&quot;00B95EC2&quot;/&gt;&lt;wsp:rsid wsp:val=&quot;00B974D7&quot;/&gt;&lt;wsp:rsid wsp:val=&quot;00B97ACD&quot;/&gt;&lt;wsp:rsid wsp:val=&quot;00BA0EE5&quot;/&gt;&lt;wsp:rsid wsp:val=&quot;00BA1179&quot;/&gt;&lt;wsp:rsid wsp:val=&quot;00BA2F7C&quot;/&gt;&lt;wsp:rsid wsp:val=&quot;00BA30E6&quot;/&gt;&lt;wsp:rsid wsp:val=&quot;00BA3905&quot;/&gt;&lt;wsp:rsid wsp:val=&quot;00BA6D71&quot;/&gt;&lt;wsp:rsid wsp:val=&quot;00BA6F39&quot;/&gt;&lt;wsp:rsid wsp:val=&quot;00BB14D1&quot;/&gt;&lt;wsp:rsid wsp:val=&quot;00BB3960&quot;/&gt;&lt;wsp:rsid wsp:val=&quot;00BB4722&quot;/&gt;&lt;wsp:rsid wsp:val=&quot;00BB5EB6&quot;/&gt;&lt;wsp:rsid wsp:val=&quot;00BB6C23&quot;/&gt;&lt;wsp:rsid wsp:val=&quot;00BB77FC&quot;/&gt;&lt;wsp:rsid wsp:val=&quot;00BC009C&quot;/&gt;&lt;wsp:rsid wsp:val=&quot;00BC1C0B&quot;/&gt;&lt;wsp:rsid wsp:val=&quot;00BC3F0E&quot;/&gt;&lt;wsp:rsid wsp:val=&quot;00BC4B14&quot;/&gt;&lt;wsp:rsid wsp:val=&quot;00BC6106&quot;/&gt;&lt;wsp:rsid wsp:val=&quot;00BC6927&quot;/&gt;&lt;wsp:rsid wsp:val=&quot;00BC6E93&quot;/&gt;&lt;wsp:rsid wsp:val=&quot;00BC7272&quot;/&gt;&lt;wsp:rsid wsp:val=&quot;00BC7453&quot;/&gt;&lt;wsp:rsid wsp:val=&quot;00BD0D8C&quot;/&gt;&lt;wsp:rsid wsp:val=&quot;00BD2928&quot;/&gt;&lt;wsp:rsid wsp:val=&quot;00BD2B97&quot;/&gt;&lt;wsp:rsid wsp:val=&quot;00BD4193&quot;/&gt;&lt;wsp:rsid wsp:val=&quot;00BD4E7C&quot;/&gt;&lt;wsp:rsid wsp:val=&quot;00BD6077&quot;/&gt;&lt;wsp:rsid wsp:val=&quot;00BD712D&quot;/&gt;&lt;wsp:rsid wsp:val=&quot;00BE0214&quot;/&gt;&lt;wsp:rsid wsp:val=&quot;00BE2752&quot;/&gt;&lt;wsp:rsid wsp:val=&quot;00BE3053&quot;/&gt;&lt;wsp:rsid wsp:val=&quot;00BE3191&quot;/&gt;&lt;wsp:rsid wsp:val=&quot;00BE4617&quot;/&gt;&lt;wsp:rsid wsp:val=&quot;00BE53EB&quot;/&gt;&lt;wsp:rsid wsp:val=&quot;00BE68CF&quot;/&gt;&lt;wsp:rsid wsp:val=&quot;00BE6F3F&quot;/&gt;&lt;wsp:rsid wsp:val=&quot;00BE7101&quot;/&gt;&lt;wsp:rsid wsp:val=&quot;00BF00E8&quot;/&gt;&lt;wsp:rsid wsp:val=&quot;00BF057C&quot;/&gt;&lt;wsp:rsid wsp:val=&quot;00BF0F85&quot;/&gt;&lt;wsp:rsid wsp:val=&quot;00BF1CDD&quot;/&gt;&lt;wsp:rsid wsp:val=&quot;00BF306C&quot;/&gt;&lt;wsp:rsid wsp:val=&quot;00BF4735&quot;/&gt;&lt;wsp:rsid wsp:val=&quot;00BF4C75&quot;/&gt;&lt;wsp:rsid wsp:val=&quot;00BF6358&quot;/&gt;&lt;wsp:rsid wsp:val=&quot;00BF65E7&quot;/&gt;&lt;wsp:rsid wsp:val=&quot;00BF7A45&quot;/&gt;&lt;wsp:rsid wsp:val=&quot;00BF7CF0&quot;/&gt;&lt;wsp:rsid wsp:val=&quot;00BF7E91&quot;/&gt;&lt;wsp:rsid wsp:val=&quot;00C01B97&quot;/&gt;&lt;wsp:rsid wsp:val=&quot;00C02527&quot;/&gt;&lt;wsp:rsid wsp:val=&quot;00C02720&quot;/&gt;&lt;wsp:rsid wsp:val=&quot;00C02FE3&quot;/&gt;&lt;wsp:rsid wsp:val=&quot;00C04339&quot;/&gt;&lt;wsp:rsid wsp:val=&quot;00C043C0&quot;/&gt;&lt;wsp:rsid wsp:val=&quot;00C06EF1&quot;/&gt;&lt;wsp:rsid wsp:val=&quot;00C119B1&quot;/&gt;&lt;wsp:rsid wsp:val=&quot;00C12449&quot;/&gt;&lt;wsp:rsid wsp:val=&quot;00C137CD&quot;/&gt;&lt;wsp:rsid wsp:val=&quot;00C16568&quot;/&gt;&lt;wsp:rsid wsp:val=&quot;00C170FD&quot;/&gt;&lt;wsp:rsid wsp:val=&quot;00C1732E&quot;/&gt;&lt;wsp:rsid wsp:val=&quot;00C20464&quot;/&gt;&lt;wsp:rsid wsp:val=&quot;00C2052A&quot;/&gt;&lt;wsp:rsid wsp:val=&quot;00C22087&quot;/&gt;&lt;wsp:rsid wsp:val=&quot;00C228E2&quot;/&gt;&lt;wsp:rsid wsp:val=&quot;00C22B1E&quot;/&gt;&lt;wsp:rsid wsp:val=&quot;00C23EBA&quot;/&gt;&lt;wsp:rsid wsp:val=&quot;00C24061&quot;/&gt;&lt;wsp:rsid wsp:val=&quot;00C25212&quot;/&gt;&lt;wsp:rsid wsp:val=&quot;00C26788&quot;/&gt;&lt;wsp:rsid wsp:val=&quot;00C27D56&quot;/&gt;&lt;wsp:rsid wsp:val=&quot;00C312EE&quot;/&gt;&lt;wsp:rsid wsp:val=&quot;00C3375D&quot;/&gt;&lt;wsp:rsid wsp:val=&quot;00C3418B&quot;/&gt;&lt;wsp:rsid wsp:val=&quot;00C3681D&quot;/&gt;&lt;wsp:rsid wsp:val=&quot;00C37DDD&quot;/&gt;&lt;wsp:rsid wsp:val=&quot;00C42889&quot;/&gt;&lt;wsp:rsid wsp:val=&quot;00C433AF&quot;/&gt;&lt;wsp:rsid wsp:val=&quot;00C43F7E&quot;/&gt;&lt;wsp:rsid wsp:val=&quot;00C44118&quot;/&gt;&lt;wsp:rsid wsp:val=&quot;00C46137&quot;/&gt;&lt;wsp:rsid wsp:val=&quot;00C46E3C&quot;/&gt;&lt;wsp:rsid wsp:val=&quot;00C46EF2&quot;/&gt;&lt;wsp:rsid wsp:val=&quot;00C51754&quot;/&gt;&lt;wsp:rsid wsp:val=&quot;00C51E71&quot;/&gt;&lt;wsp:rsid wsp:val=&quot;00C530A1&quot;/&gt;&lt;wsp:rsid wsp:val=&quot;00C53CDF&quot;/&gt;&lt;wsp:rsid wsp:val=&quot;00C54A46&quot;/&gt;&lt;wsp:rsid wsp:val=&quot;00C56A6A&quot;/&gt;&lt;wsp:rsid wsp:val=&quot;00C574E8&quot;/&gt;&lt;wsp:rsid wsp:val=&quot;00C600A4&quot;/&gt;&lt;wsp:rsid wsp:val=&quot;00C60807&quot;/&gt;&lt;wsp:rsid wsp:val=&quot;00C61F3A&quot;/&gt;&lt;wsp:rsid wsp:val=&quot;00C659C7&quot;/&gt;&lt;wsp:rsid wsp:val=&quot;00C7154F&quot;/&gt;&lt;wsp:rsid wsp:val=&quot;00C726D1&quot;/&gt;&lt;wsp:rsid wsp:val=&quot;00C73A1F&quot;/&gt;&lt;wsp:rsid wsp:val=&quot;00C7433E&quot;/&gt;&lt;wsp:rsid wsp:val=&quot;00C747B4&quot;/&gt;&lt;wsp:rsid wsp:val=&quot;00C74C57&quot;/&gt;&lt;wsp:rsid wsp:val=&quot;00C7767D&quot;/&gt;&lt;wsp:rsid wsp:val=&quot;00C80A15&quot;/&gt;&lt;wsp:rsid wsp:val=&quot;00C83B48&quot;/&gt;&lt;wsp:rsid wsp:val=&quot;00C84F63&quot;/&gt;&lt;wsp:rsid wsp:val=&quot;00C90092&quot;/&gt;&lt;wsp:rsid wsp:val=&quot;00C9276B&quot;/&gt;&lt;wsp:rsid wsp:val=&quot;00C928E6&quot;/&gt;&lt;wsp:rsid wsp:val=&quot;00C938A4&quot;/&gt;&lt;wsp:rsid wsp:val=&quot;00C94D13&quot;/&gt;&lt;wsp:rsid wsp:val=&quot;00C951FB&quot;/&gt;&lt;wsp:rsid wsp:val=&quot;00C95B16&quot;/&gt;&lt;wsp:rsid wsp:val=&quot;00C96376&quot;/&gt;&lt;wsp:rsid wsp:val=&quot;00C97516&quot;/&gt;&lt;wsp:rsid wsp:val=&quot;00C97D98&quot;/&gt;&lt;wsp:rsid wsp:val=&quot;00CA0E0A&quot;/&gt;&lt;wsp:rsid wsp:val=&quot;00CA2D1B&quot;/&gt;&lt;wsp:rsid wsp:val=&quot;00CA5CFE&quot;/&gt;&lt;wsp:rsid wsp:val=&quot;00CA7728&quot;/&gt;&lt;wsp:rsid wsp:val=&quot;00CB091B&quot;/&gt;&lt;wsp:rsid wsp:val=&quot;00CB0F44&quot;/&gt;&lt;wsp:rsid wsp:val=&quot;00CB1C20&quot;/&gt;&lt;wsp:rsid wsp:val=&quot;00CB1DD4&quot;/&gt;&lt;wsp:rsid wsp:val=&quot;00CB44C4&quot;/&gt;&lt;wsp:rsid wsp:val=&quot;00CB76AB&quot;/&gt;&lt;wsp:rsid wsp:val=&quot;00CB792A&quot;/&gt;&lt;wsp:rsid wsp:val=&quot;00CC1D88&quot;/&gt;&lt;wsp:rsid wsp:val=&quot;00CC26F3&quot;/&gt;&lt;wsp:rsid wsp:val=&quot;00CC3922&quot;/&gt;&lt;wsp:rsid wsp:val=&quot;00CC3C6D&quot;/&gt;&lt;wsp:rsid wsp:val=&quot;00CC3FD7&quot;/&gt;&lt;wsp:rsid wsp:val=&quot;00CC4247&quot;/&gt;&lt;wsp:rsid wsp:val=&quot;00CC47D5&quot;/&gt;&lt;wsp:rsid wsp:val=&quot;00CC4EB7&quot;/&gt;&lt;wsp:rsid wsp:val=&quot;00CC5A7A&quot;/&gt;&lt;wsp:rsid wsp:val=&quot;00CC6667&quot;/&gt;&lt;wsp:rsid wsp:val=&quot;00CC74A3&quot;/&gt;&lt;wsp:rsid wsp:val=&quot;00CC7B15&quot;/&gt;&lt;wsp:rsid wsp:val=&quot;00CC7D21&quot;/&gt;&lt;wsp:rsid wsp:val=&quot;00CD0FDD&quot;/&gt;&lt;wsp:rsid wsp:val=&quot;00CD33AD&quot;/&gt;&lt;wsp:rsid wsp:val=&quot;00CD3AB8&quot;/&gt;&lt;wsp:rsid wsp:val=&quot;00CD60E1&quot;/&gt;&lt;wsp:rsid wsp:val=&quot;00CD73AE&quot;/&gt;&lt;wsp:rsid wsp:val=&quot;00CE1944&quot;/&gt;&lt;wsp:rsid wsp:val=&quot;00CE1F5E&quot;/&gt;&lt;wsp:rsid wsp:val=&quot;00CE4C46&quot;/&gt;&lt;wsp:rsid wsp:val=&quot;00CE50FC&quot;/&gt;&lt;wsp:rsid wsp:val=&quot;00CE61D2&quot;/&gt;&lt;wsp:rsid wsp:val=&quot;00CF0E79&quot;/&gt;&lt;wsp:rsid wsp:val=&quot;00CF1C70&quot;/&gt;&lt;wsp:rsid wsp:val=&quot;00CF22D2&quot;/&gt;&lt;wsp:rsid wsp:val=&quot;00CF2E96&quot;/&gt;&lt;wsp:rsid wsp:val=&quot;00CF6046&quot;/&gt;&lt;wsp:rsid wsp:val=&quot;00CF617A&quot;/&gt;&lt;wsp:rsid wsp:val=&quot;00CF6190&quot;/&gt;&lt;wsp:rsid wsp:val=&quot;00CF71D9&quot;/&gt;&lt;wsp:rsid wsp:val=&quot;00D0140F&quot;/&gt;&lt;wsp:rsid wsp:val=&quot;00D02521&quot;/&gt;&lt;wsp:rsid wsp:val=&quot;00D05995&quot;/&gt;&lt;wsp:rsid wsp:val=&quot;00D106BE&quot;/&gt;&lt;wsp:rsid wsp:val=&quot;00D10894&quot;/&gt;&lt;wsp:rsid wsp:val=&quot;00D1232D&quot;/&gt;&lt;wsp:rsid wsp:val=&quot;00D12A38&quot;/&gt;&lt;wsp:rsid wsp:val=&quot;00D130D5&quot;/&gt;&lt;wsp:rsid wsp:val=&quot;00D13AB1&quot;/&gt;&lt;wsp:rsid wsp:val=&quot;00D156E9&quot;/&gt;&lt;wsp:rsid wsp:val=&quot;00D15A64&quot;/&gt;&lt;wsp:rsid wsp:val=&quot;00D15F9A&quot;/&gt;&lt;wsp:rsid wsp:val=&quot;00D162E3&quot;/&gt;&lt;wsp:rsid wsp:val=&quot;00D16456&quot;/&gt;&lt;wsp:rsid wsp:val=&quot;00D172A2&quot;/&gt;&lt;wsp:rsid wsp:val=&quot;00D1765C&quot;/&gt;&lt;wsp:rsid wsp:val=&quot;00D206D5&quot;/&gt;&lt;wsp:rsid wsp:val=&quot;00D21D36&quot;/&gt;&lt;wsp:rsid wsp:val=&quot;00D220BD&quot;/&gt;&lt;wsp:rsid wsp:val=&quot;00D23314&quot;/&gt;&lt;wsp:rsid wsp:val=&quot;00D23321&quot;/&gt;&lt;wsp:rsid wsp:val=&quot;00D23EA5&quot;/&gt;&lt;wsp:rsid wsp:val=&quot;00D2408F&quot;/&gt;&lt;wsp:rsid wsp:val=&quot;00D30348&quot;/&gt;&lt;wsp:rsid wsp:val=&quot;00D30E7C&quot;/&gt;&lt;wsp:rsid wsp:val=&quot;00D32EDC&quot;/&gt;&lt;wsp:rsid wsp:val=&quot;00D33942&quot;/&gt;&lt;wsp:rsid wsp:val=&quot;00D34225&quot;/&gt;&lt;wsp:rsid wsp:val=&quot;00D34C43&quot;/&gt;&lt;wsp:rsid wsp:val=&quot;00D36A70&quot;/&gt;&lt;wsp:rsid wsp:val=&quot;00D378FD&quot;/&gt;&lt;wsp:rsid wsp:val=&quot;00D37AE4&quot;/&gt;&lt;wsp:rsid wsp:val=&quot;00D401FD&quot;/&gt;&lt;wsp:rsid wsp:val=&quot;00D40A82&quot;/&gt;&lt;wsp:rsid wsp:val=&quot;00D41DC3&quot;/&gt;&lt;wsp:rsid wsp:val=&quot;00D42538&quot;/&gt;&lt;wsp:rsid wsp:val=&quot;00D5100A&quot;/&gt;&lt;wsp:rsid wsp:val=&quot;00D5215E&quot;/&gt;&lt;wsp:rsid wsp:val=&quot;00D5306C&quot;/&gt;&lt;wsp:rsid wsp:val=&quot;00D530AC&quot;/&gt;&lt;wsp:rsid wsp:val=&quot;00D542B4&quot;/&gt;&lt;wsp:rsid wsp:val=&quot;00D5449B&quot;/&gt;&lt;wsp:rsid wsp:val=&quot;00D54817&quot;/&gt;&lt;wsp:rsid wsp:val=&quot;00D54F6C&quot;/&gt;&lt;wsp:rsid wsp:val=&quot;00D55D4F&quot;/&gt;&lt;wsp:rsid wsp:val=&quot;00D55E29&quot;/&gt;&lt;wsp:rsid wsp:val=&quot;00D565C2&quot;/&gt;&lt;wsp:rsid wsp:val=&quot;00D56A4B&quot;/&gt;&lt;wsp:rsid wsp:val=&quot;00D57CEF&quot;/&gt;&lt;wsp:rsid wsp:val=&quot;00D61676&quot;/&gt;&lt;wsp:rsid wsp:val=&quot;00D62128&quot;/&gt;&lt;wsp:rsid wsp:val=&quot;00D631D6&quot;/&gt;&lt;wsp:rsid wsp:val=&quot;00D63871&quot;/&gt;&lt;wsp:rsid wsp:val=&quot;00D646F7&quot;/&gt;&lt;wsp:rsid wsp:val=&quot;00D64A00&quot;/&gt;&lt;wsp:rsid wsp:val=&quot;00D65FD0&quot;/&gt;&lt;wsp:rsid wsp:val=&quot;00D67640&quot;/&gt;&lt;wsp:rsid wsp:val=&quot;00D71169&quot;/&gt;&lt;wsp:rsid wsp:val=&quot;00D716CC&quot;/&gt;&lt;wsp:rsid wsp:val=&quot;00D762A3&quot;/&gt;&lt;wsp:rsid wsp:val=&quot;00D81C9D&quot;/&gt;&lt;wsp:rsid wsp:val=&quot;00D81E8E&quot;/&gt;&lt;wsp:rsid wsp:val=&quot;00D82943&quot;/&gt;&lt;wsp:rsid wsp:val=&quot;00D83A0D&quot;/&gt;&lt;wsp:rsid wsp:val=&quot;00D8455A&quot;/&gt;&lt;wsp:rsid wsp:val=&quot;00D86320&quot;/&gt;&lt;wsp:rsid wsp:val=&quot;00D8684E&quot;/&gt;&lt;wsp:rsid wsp:val=&quot;00D9249D&quot;/&gt;&lt;wsp:rsid wsp:val=&quot;00D92C17&quot;/&gt;&lt;wsp:rsid wsp:val=&quot;00D965CE&quot;/&gt;&lt;wsp:rsid wsp:val=&quot;00DA10EE&quot;/&gt;&lt;wsp:rsid wsp:val=&quot;00DA1677&quot;/&gt;&lt;wsp:rsid wsp:val=&quot;00DA51B1&quot;/&gt;&lt;wsp:rsid wsp:val=&quot;00DA5FDB&quot;/&gt;&lt;wsp:rsid wsp:val=&quot;00DA6840&quot;/&gt;&lt;wsp:rsid wsp:val=&quot;00DA7109&quot;/&gt;&lt;wsp:rsid wsp:val=&quot;00DA7D47&quot;/&gt;&lt;wsp:rsid wsp:val=&quot;00DB2D54&quot;/&gt;&lt;wsp:rsid wsp:val=&quot;00DB2D94&quot;/&gt;&lt;wsp:rsid wsp:val=&quot;00DB5C54&quot;/&gt;&lt;wsp:rsid wsp:val=&quot;00DB6DBF&quot;/&gt;&lt;wsp:rsid wsp:val=&quot;00DB6F4C&quot;/&gt;&lt;wsp:rsid wsp:val=&quot;00DC1FAD&quot;/&gt;&lt;wsp:rsid wsp:val=&quot;00DC4A16&quot;/&gt;&lt;wsp:rsid wsp:val=&quot;00DD00CE&quot;/&gt;&lt;wsp:rsid wsp:val=&quot;00DD4123&quot;/&gt;&lt;wsp:rsid wsp:val=&quot;00DD7684&quot;/&gt;&lt;wsp:rsid wsp:val=&quot;00DE09FC&quot;/&gt;&lt;wsp:rsid wsp:val=&quot;00DE22A0&quot;/&gt;&lt;wsp:rsid wsp:val=&quot;00DE3A7A&quot;/&gt;&lt;wsp:rsid wsp:val=&quot;00DE4CD1&quot;/&gt;&lt;wsp:rsid wsp:val=&quot;00DE5718&quot;/&gt;&lt;wsp:rsid wsp:val=&quot;00DE762B&quot;/&gt;&lt;wsp:rsid wsp:val=&quot;00DE7AF9&quot;/&gt;&lt;wsp:rsid wsp:val=&quot;00DF0BCC&quot;/&gt;&lt;wsp:rsid wsp:val=&quot;00DF266B&quot;/&gt;&lt;wsp:rsid wsp:val=&quot;00DF36C1&quot;/&gt;&lt;wsp:rsid wsp:val=&quot;00DF3A56&quot;/&gt;&lt;wsp:rsid wsp:val=&quot;00DF4E8C&quot;/&gt;&lt;wsp:rsid wsp:val=&quot;00DF59F1&quot;/&gt;&lt;wsp:rsid wsp:val=&quot;00DF6E59&quot;/&gt;&lt;wsp:rsid wsp:val=&quot;00E01C90&quot;/&gt;&lt;wsp:rsid wsp:val=&quot;00E02993&quot;/&gt;&lt;wsp:rsid wsp:val=&quot;00E02A4C&quot;/&gt;&lt;wsp:rsid wsp:val=&quot;00E03B21&quot;/&gt;&lt;wsp:rsid wsp:val=&quot;00E03D7E&quot;/&gt;&lt;wsp:rsid wsp:val=&quot;00E05D56&quot;/&gt;&lt;wsp:rsid wsp:val=&quot;00E07274&quot;/&gt;&lt;wsp:rsid wsp:val=&quot;00E10129&quot;/&gt;&lt;wsp:rsid wsp:val=&quot;00E117F6&quot;/&gt;&lt;wsp:rsid wsp:val=&quot;00E13114&quot;/&gt;&lt;wsp:rsid wsp:val=&quot;00E132C8&quot;/&gt;&lt;wsp:rsid wsp:val=&quot;00E138EA&quot;/&gt;&lt;wsp:rsid wsp:val=&quot;00E1394E&quot;/&gt;&lt;wsp:rsid wsp:val=&quot;00E14785&quot;/&gt;&lt;wsp:rsid wsp:val=&quot;00E15B93&quot;/&gt;&lt;wsp:rsid wsp:val=&quot;00E1653A&quot;/&gt;&lt;wsp:rsid wsp:val=&quot;00E16EEF&quot;/&gt;&lt;wsp:rsid wsp:val=&quot;00E1706F&quot;/&gt;&lt;wsp:rsid wsp:val=&quot;00E17266&quot;/&gt;&lt;wsp:rsid wsp:val=&quot;00E21767&quot;/&gt;&lt;wsp:rsid wsp:val=&quot;00E219CA&quot;/&gt;&lt;wsp:rsid wsp:val=&quot;00E21A40&quot;/&gt;&lt;wsp:rsid wsp:val=&quot;00E21A5E&quot;/&gt;&lt;wsp:rsid wsp:val=&quot;00E23314&quot;/&gt;&lt;wsp:rsid wsp:val=&quot;00E24004&quot;/&gt;&lt;wsp:rsid wsp:val=&quot;00E25FD7&quot;/&gt;&lt;wsp:rsid wsp:val=&quot;00E31A80&quot;/&gt;&lt;wsp:rsid wsp:val=&quot;00E325B5&quot;/&gt;&lt;wsp:rsid wsp:val=&quot;00E33371&quot;/&gt;&lt;wsp:rsid wsp:val=&quot;00E339A7&quot;/&gt;&lt;wsp:rsid wsp:val=&quot;00E344BB&quot;/&gt;&lt;wsp:rsid wsp:val=&quot;00E35A2A&quot;/&gt;&lt;wsp:rsid wsp:val=&quot;00E373A2&quot;/&gt;&lt;wsp:rsid wsp:val=&quot;00E42571&quot;/&gt;&lt;wsp:rsid wsp:val=&quot;00E429F9&quot;/&gt;&lt;wsp:rsid wsp:val=&quot;00E43331&quot;/&gt;&lt;wsp:rsid wsp:val=&quot;00E43436&quot;/&gt;&lt;wsp:rsid wsp:val=&quot;00E445A8&quot;/&gt;&lt;wsp:rsid wsp:val=&quot;00E448D9&quot;/&gt;&lt;wsp:rsid wsp:val=&quot;00E45111&quot;/&gt;&lt;wsp:rsid wsp:val=&quot;00E4597D&quot;/&gt;&lt;wsp:rsid wsp:val=&quot;00E46647&quot;/&gt;&lt;wsp:rsid wsp:val=&quot;00E47369&quot;/&gt;&lt;wsp:rsid wsp:val=&quot;00E47373&quot;/&gt;&lt;wsp:rsid wsp:val=&quot;00E55DDA&quot;/&gt;&lt;wsp:rsid wsp:val=&quot;00E56538&quot;/&gt;&lt;wsp:rsid wsp:val=&quot;00E56A77&quot;/&gt;&lt;wsp:rsid wsp:val=&quot;00E56CA1&quot;/&gt;&lt;wsp:rsid wsp:val=&quot;00E57167&quot;/&gt;&lt;wsp:rsid wsp:val=&quot;00E576CC&quot;/&gt;&lt;wsp:rsid wsp:val=&quot;00E60539&quot;/&gt;&lt;wsp:rsid wsp:val=&quot;00E60788&quot;/&gt;&lt;wsp:rsid wsp:val=&quot;00E62CC0&quot;/&gt;&lt;wsp:rsid wsp:val=&quot;00E63339&quot;/&gt;&lt;wsp:rsid wsp:val=&quot;00E63430&quot;/&gt;&lt;wsp:rsid wsp:val=&quot;00E63770&quot;/&gt;&lt;wsp:rsid wsp:val=&quot;00E63789&quot;/&gt;&lt;wsp:rsid wsp:val=&quot;00E63F2F&quot;/&gt;&lt;wsp:rsid wsp:val=&quot;00E66C10&quot;/&gt;&lt;wsp:rsid wsp:val=&quot;00E66C36&quot;/&gt;&lt;wsp:rsid wsp:val=&quot;00E67019&quot;/&gt;&lt;wsp:rsid wsp:val=&quot;00E72BA8&quot;/&gt;&lt;wsp:rsid wsp:val=&quot;00E761CB&quot;/&gt;&lt;wsp:rsid wsp:val=&quot;00E762B0&quot;/&gt;&lt;wsp:rsid wsp:val=&quot;00E77C4A&quot;/&gt;&lt;wsp:rsid wsp:val=&quot;00E81CB4&quot;/&gt;&lt;wsp:rsid wsp:val=&quot;00E8287D&quot;/&gt;&lt;wsp:rsid wsp:val=&quot;00E84CAD&quot;/&gt;&lt;wsp:rsid wsp:val=&quot;00E85789&quot;/&gt;&lt;wsp:rsid wsp:val=&quot;00E85976&quot;/&gt;&lt;wsp:rsid wsp:val=&quot;00E85EB2&quot;/&gt;&lt;wsp:rsid wsp:val=&quot;00E86730&quot;/&gt;&lt;wsp:rsid wsp:val=&quot;00E90029&quot;/&gt;&lt;wsp:rsid wsp:val=&quot;00E923D4&quot;/&gt;&lt;wsp:rsid wsp:val=&quot;00E92DD1&quot;/&gt;&lt;wsp:rsid wsp:val=&quot;00E94786&quot;/&gt;&lt;wsp:rsid wsp:val=&quot;00E959FB&quot;/&gt;&lt;wsp:rsid wsp:val=&quot;00EA04B9&quot;/&gt;&lt;wsp:rsid wsp:val=&quot;00EA096C&quot;/&gt;&lt;wsp:rsid wsp:val=&quot;00EA0B4B&quot;/&gt;&lt;wsp:rsid wsp:val=&quot;00EA12C8&quot;/&gt;&lt;wsp:rsid wsp:val=&quot;00EA1B56&quot;/&gt;&lt;wsp:rsid wsp:val=&quot;00EA3348&quot;/&gt;&lt;wsp:rsid wsp:val=&quot;00EA7405&quot;/&gt;&lt;wsp:rsid wsp:val=&quot;00EA763C&quot;/&gt;&lt;wsp:rsid wsp:val=&quot;00EA7EC2&quot;/&gt;&lt;wsp:rsid wsp:val=&quot;00EB1A51&quot;/&gt;&lt;wsp:rsid wsp:val=&quot;00EB2B00&quot;/&gt;&lt;wsp:rsid wsp:val=&quot;00EB2B73&quot;/&gt;&lt;wsp:rsid wsp:val=&quot;00EB3779&quot;/&gt;&lt;wsp:rsid wsp:val=&quot;00EC00B1&quot;/&gt;&lt;wsp:rsid wsp:val=&quot;00EC0FD1&quot;/&gt;&lt;wsp:rsid wsp:val=&quot;00EC11E3&quot;/&gt;&lt;wsp:rsid wsp:val=&quot;00EC1698&quot;/&gt;&lt;wsp:rsid wsp:val=&quot;00EC1A1E&quot;/&gt;&lt;wsp:rsid wsp:val=&quot;00EC41D9&quot;/&gt;&lt;wsp:rsid wsp:val=&quot;00EC54E5&quot;/&gt;&lt;wsp:rsid wsp:val=&quot;00EC7C23&quot;/&gt;&lt;wsp:rsid wsp:val=&quot;00ED3137&quot;/&gt;&lt;wsp:rsid wsp:val=&quot;00ED3FE9&quot;/&gt;&lt;wsp:rsid wsp:val=&quot;00EE1331&quot;/&gt;&lt;wsp:rsid wsp:val=&quot;00EE1D3F&quot;/&gt;&lt;wsp:rsid wsp:val=&quot;00EE277F&quot;/&gt;&lt;wsp:rsid wsp:val=&quot;00EE2CC0&quot;/&gt;&lt;wsp:rsid wsp:val=&quot;00EE3669&quot;/&gt;&lt;wsp:rsid wsp:val=&quot;00EE3CF5&quot;/&gt;&lt;wsp:rsid wsp:val=&quot;00EE5880&quot;/&gt;&lt;wsp:rsid wsp:val=&quot;00EE643C&quot;/&gt;&lt;wsp:rsid wsp:val=&quot;00EE6560&quot;/&gt;&lt;wsp:rsid wsp:val=&quot;00EE72A4&quot;/&gt;&lt;wsp:rsid wsp:val=&quot;00EF1395&quot;/&gt;&lt;wsp:rsid wsp:val=&quot;00EF146C&quot;/&gt;&lt;wsp:rsid wsp:val=&quot;00EF1639&quot;/&gt;&lt;wsp:rsid wsp:val=&quot;00EF393F&quot;/&gt;&lt;wsp:rsid wsp:val=&quot;00EF4448&quot;/&gt;&lt;wsp:rsid wsp:val=&quot;00EF5B6C&quot;/&gt;&lt;wsp:rsid wsp:val=&quot;00EF6B95&quot;/&gt;&lt;wsp:rsid wsp:val=&quot;00F0030C&quot;/&gt;&lt;wsp:rsid wsp:val=&quot;00F0212E&quot;/&gt;&lt;wsp:rsid wsp:val=&quot;00F02911&quot;/&gt;&lt;wsp:rsid wsp:val=&quot;00F02D12&quot;/&gt;&lt;wsp:rsid wsp:val=&quot;00F046D9&quot;/&gt;&lt;wsp:rsid wsp:val=&quot;00F05A5A&quot;/&gt;&lt;wsp:rsid wsp:val=&quot;00F07241&quot;/&gt;&lt;wsp:rsid wsp:val=&quot;00F07312&quot;/&gt;&lt;wsp:rsid wsp:val=&quot;00F10331&quot;/&gt;&lt;wsp:rsid wsp:val=&quot;00F12CC8&quot;/&gt;&lt;wsp:rsid wsp:val=&quot;00F13AF3&quot;/&gt;&lt;wsp:rsid wsp:val=&quot;00F14D54&quot;/&gt;&lt;wsp:rsid wsp:val=&quot;00F14F0D&quot;/&gt;&lt;wsp:rsid wsp:val=&quot;00F151E7&quot;/&gt;&lt;wsp:rsid wsp:val=&quot;00F15297&quot;/&gt;&lt;wsp:rsid wsp:val=&quot;00F17105&quot;/&gt;&lt;wsp:rsid wsp:val=&quot;00F21B21&quot;/&gt;&lt;wsp:rsid wsp:val=&quot;00F21FFD&quot;/&gt;&lt;wsp:rsid wsp:val=&quot;00F23048&quot;/&gt;&lt;wsp:rsid wsp:val=&quot;00F25A74&quot;/&gt;&lt;wsp:rsid wsp:val=&quot;00F266C2&quot;/&gt;&lt;wsp:rsid wsp:val=&quot;00F270F8&quot;/&gt;&lt;wsp:rsid wsp:val=&quot;00F30383&quot;/&gt;&lt;wsp:rsid wsp:val=&quot;00F30D93&quot;/&gt;&lt;wsp:rsid wsp:val=&quot;00F315F4&quot;/&gt;&lt;wsp:rsid wsp:val=&quot;00F33A9F&quot;/&gt;&lt;wsp:rsid wsp:val=&quot;00F35E90&quot;/&gt;&lt;wsp:rsid wsp:val=&quot;00F36FDD&quot;/&gt;&lt;wsp:rsid wsp:val=&quot;00F42591&quot;/&gt;&lt;wsp:rsid wsp:val=&quot;00F4315F&quot;/&gt;&lt;wsp:rsid wsp:val=&quot;00F476C1&quot;/&gt;&lt;wsp:rsid wsp:val=&quot;00F51E27&quot;/&gt;&lt;wsp:rsid wsp:val=&quot;00F52844&quot;/&gt;&lt;wsp:rsid wsp:val=&quot;00F53FED&quot;/&gt;&lt;wsp:rsid wsp:val=&quot;00F55E12&quot;/&gt;&lt;wsp:rsid wsp:val=&quot;00F57F90&quot;/&gt;&lt;wsp:rsid wsp:val=&quot;00F6022A&quot;/&gt;&lt;wsp:rsid wsp:val=&quot;00F6147B&quot;/&gt;&lt;wsp:rsid wsp:val=&quot;00F61593&quot;/&gt;&lt;wsp:rsid wsp:val=&quot;00F61B1C&quot;/&gt;&lt;wsp:rsid wsp:val=&quot;00F61D60&quot;/&gt;&lt;wsp:rsid wsp:val=&quot;00F62B7C&quot;/&gt;&lt;wsp:rsid wsp:val=&quot;00F66809&quot;/&gt;&lt;wsp:rsid wsp:val=&quot;00F66AAE&quot;/&gt;&lt;wsp:rsid wsp:val=&quot;00F758BF&quot;/&gt;&lt;wsp:rsid wsp:val=&quot;00F76D64&quot;/&gt;&lt;wsp:rsid wsp:val=&quot;00F8012D&quot;/&gt;&lt;wsp:rsid wsp:val=&quot;00F80924&quot;/&gt;&lt;wsp:rsid wsp:val=&quot;00F85FB7&quot;/&gt;&lt;wsp:rsid wsp:val=&quot;00F87AEF&quot;/&gt;&lt;wsp:rsid wsp:val=&quot;00F87F54&quot;/&gt;&lt;wsp:rsid wsp:val=&quot;00F91AB2&quot;/&gt;&lt;wsp:rsid wsp:val=&quot;00F926CC&quot;/&gt;&lt;wsp:rsid wsp:val=&quot;00F92FDD&quot;/&gt;&lt;wsp:rsid wsp:val=&quot;00F97B3A&quot;/&gt;&lt;wsp:rsid wsp:val=&quot;00FA33B3&quot;/&gt;&lt;wsp:rsid wsp:val=&quot;00FA5EF0&quot;/&gt;&lt;wsp:rsid wsp:val=&quot;00FA6AA7&quot;/&gt;&lt;wsp:rsid wsp:val=&quot;00FA7FC0&quot;/&gt;&lt;wsp:rsid wsp:val=&quot;00FB0023&quot;/&gt;&lt;wsp:rsid wsp:val=&quot;00FB050E&quot;/&gt;&lt;wsp:rsid wsp:val=&quot;00FB103F&quot;/&gt;&lt;wsp:rsid wsp:val=&quot;00FB1932&quot;/&gt;&lt;wsp:rsid wsp:val=&quot;00FB362D&quot;/&gt;&lt;wsp:rsid wsp:val=&quot;00FB4AE3&quot;/&gt;&lt;wsp:rsid wsp:val=&quot;00FB6BB1&quot;/&gt;&lt;wsp:rsid wsp:val=&quot;00FB7E4F&quot;/&gt;&lt;wsp:rsid wsp:val=&quot;00FC1127&quot;/&gt;&lt;wsp:rsid wsp:val=&quot;00FC15BE&quot;/&gt;&lt;wsp:rsid wsp:val=&quot;00FC1C55&quot;/&gt;&lt;wsp:rsid wsp:val=&quot;00FC2716&quot;/&gt;&lt;wsp:rsid wsp:val=&quot;00FC3876&quot;/&gt;&lt;wsp:rsid wsp:val=&quot;00FC4391&quot;/&gt;&lt;wsp:rsid wsp:val=&quot;00FC566D&quot;/&gt;&lt;wsp:rsid wsp:val=&quot;00FC5BAB&quot;/&gt;&lt;wsp:rsid wsp:val=&quot;00FC5D4F&quot;/&gt;&lt;wsp:rsid wsp:val=&quot;00FC5FA5&quot;/&gt;&lt;wsp:rsid wsp:val=&quot;00FD04A8&quot;/&gt;&lt;wsp:rsid wsp:val=&quot;00FD41C1&quot;/&gt;&lt;wsp:rsid wsp:val=&quot;00FD4FBB&quot;/&gt;&lt;wsp:rsid wsp:val=&quot;00FD541F&quot;/&gt;&lt;wsp:rsid wsp:val=&quot;00FD5A2A&quot;/&gt;&lt;wsp:rsid wsp:val=&quot;00FD6BAA&quot;/&gt;&lt;wsp:rsid wsp:val=&quot;00FD6F29&quot;/&gt;&lt;wsp:rsid wsp:val=&quot;00FE4982&quot;/&gt;&lt;wsp:rsid wsp:val=&quot;00FE4F49&quot;/&gt;&lt;wsp:rsid wsp:val=&quot;00FE53F6&quot;/&gt;&lt;wsp:rsid wsp:val=&quot;00FE6034&quot;/&gt;&lt;wsp:rsid wsp:val=&quot;00FE73FF&quot;/&gt;&lt;wsp:rsid wsp:val=&quot;00FF1A90&quot;/&gt;&lt;wsp:rsid wsp:val=&quot;00FF2D44&quot;/&gt;&lt;wsp:rsid wsp:val=&quot;00FF34E7&quot;/&gt;&lt;wsp:rsid wsp:val=&quot;00FF3B65&quot;/&gt;&lt;wsp:rsid wsp:val=&quot;00FF4A77&quot;/&gt;&lt;wsp:rsid wsp:val=&quot;00FF6F23&quot;/&gt;&lt;wsp:rsid wsp:val=&quot;00FF7505&quot;/&gt;&lt;wsp:rsid wsp:val=&quot;0C9324B4&quot;/&gt;&lt;wsp:rsid wsp:val=&quot;20703474&quot;/&gt;&lt;wsp:rsid wsp:val=&quot;20C0647E&quot;/&gt;&lt;wsp:rsid wsp:val=&quot;4AD459ED&quot;/&gt;&lt;wsp:rsid wsp:val=&quot;5FB45A0B&quot;/&gt;&lt;wsp:rsid wsp:val=&quot;6A365A06&quot;/&gt;&lt;/wsp:rsids&gt;&lt;/w:docPr&gt;&lt;w:body&gt;&lt;wx:sect&gt;&lt;w:p wsp:rsidR=&quot;00000000&quot; wsp:rsidRDefault=&quot;0051435E&quot; wsp:rsidP=&quot;0051435E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24&quot;/&gt;&lt;/w:rPr&gt;&lt;/m:ctrlPr&gt;&lt;/m:radPr&gt;&lt;m:deg/&gt;&lt;m:e&gt;&lt;m:r&gt;&lt;m:rPr&gt;&lt;m:sty m:val=&quot;p&quot;/&gt;&lt;/m:rPr&gt;&lt;w:rPr&gt;&lt;w:rFonts w:ascii=&quot;Cambria Math&quot; w:h-ansi=&quot;Cambria Math&quot;/&gt;&lt;wx:font wx:val=&quot;Cambria Math&quot;/&gt;&lt;w:sz w:val=&quot;24&quot;/&gt;&lt;/w:rPr&gt;&lt;m:t&gt;3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19" chromakey="#FFFFFF" o:title=""/>
            <o:lock v:ext="edit" aspectratio="t"/>
            <w10:wrap type="none"/>
            <w10:anchorlock/>
          </v:shape>
        </w:pict>
      </w:r>
      <w:r>
        <w:rPr>
          <w:sz w:val="24"/>
        </w:rPr>
        <w:instrText xml:space="preserve"> </w:instrText>
      </w:r>
      <w:r>
        <w:rPr>
          <w:sz w:val="24"/>
        </w:rPr>
        <w:fldChar w:fldCharType="separate"/>
      </w:r>
      <w:r>
        <w:rPr>
          <w:position w:val="-20"/>
        </w:rPr>
        <w:pict>
          <v:shape id="_x0000_i1045" o:spt="75" type="#_x0000_t75" style="height:31.2pt;width:14.4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revisionView w:markup=&quot;off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webPageEncoding w:val=&quot;x-cp20936&quot;/&gt;&lt;w:optimizeForBrowser/&gt;&lt;w:allowPNG/&gt;&lt;w:pixelsPerInch w:val=&quot;144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useFELayout/&gt;&lt;/w:compat&gt;&lt;wsp:rsids&gt;&lt;wsp:rsidRoot wsp:val=&quot;003E57DC&quot;/&gt;&lt;wsp:rsid wsp:val=&quot;00001D02&quot;/&gt;&lt;wsp:rsid wsp:val=&quot;00001D29&quot;/&gt;&lt;wsp:rsid wsp:val=&quot;0000286B&quot;/&gt;&lt;wsp:rsid wsp:val=&quot;00002941&quot;/&gt;&lt;wsp:rsid wsp:val=&quot;00005D9D&quot;/&gt;&lt;wsp:rsid wsp:val=&quot;0001091D&quot;/&gt;&lt;wsp:rsid wsp:val=&quot;0001172D&quot;/&gt;&lt;wsp:rsid wsp:val=&quot;0001458E&quot;/&gt;&lt;wsp:rsid wsp:val=&quot;00014DDE&quot;/&gt;&lt;wsp:rsid wsp:val=&quot;00015620&quot;/&gt;&lt;wsp:rsid wsp:val=&quot;00016B52&quot;/&gt;&lt;wsp:rsid wsp:val=&quot;00016F13&quot;/&gt;&lt;wsp:rsid wsp:val=&quot;00022C00&quot;/&gt;&lt;wsp:rsid wsp:val=&quot;000233D9&quot;/&gt;&lt;wsp:rsid wsp:val=&quot;0002424B&quot;/&gt;&lt;wsp:rsid wsp:val=&quot;00024667&quot;/&gt;&lt;wsp:rsid wsp:val=&quot;00024AF0&quot;/&gt;&lt;wsp:rsid wsp:val=&quot;00025F5C&quot;/&gt;&lt;wsp:rsid wsp:val=&quot;00026624&quot;/&gt;&lt;wsp:rsid wsp:val=&quot;000317A6&quot;/&gt;&lt;wsp:rsid wsp:val=&quot;0003256A&quot;/&gt;&lt;wsp:rsid wsp:val=&quot;00034356&quot;/&gt;&lt;wsp:rsid wsp:val=&quot;0003443F&quot;/&gt;&lt;wsp:rsid wsp:val=&quot;00036322&quot;/&gt;&lt;wsp:rsid wsp:val=&quot;00037659&quot;/&gt;&lt;wsp:rsid wsp:val=&quot;000378E9&quot;/&gt;&lt;wsp:rsid wsp:val=&quot;00037B78&quot;/&gt;&lt;wsp:rsid wsp:val=&quot;00040099&quot;/&gt;&lt;wsp:rsid wsp:val=&quot;00040158&quot;/&gt;&lt;wsp:rsid wsp:val=&quot;00040AC9&quot;/&gt;&lt;wsp:rsid wsp:val=&quot;0004375F&quot;/&gt;&lt;wsp:rsid wsp:val=&quot;00045CC8&quot;/&gt;&lt;wsp:rsid wsp:val=&quot;00046E57&quot;/&gt;&lt;wsp:rsid wsp:val=&quot;00046FA6&quot;/&gt;&lt;wsp:rsid wsp:val=&quot;00047C94&quot;/&gt;&lt;wsp:rsid wsp:val=&quot;00047CA8&quot;/&gt;&lt;wsp:rsid wsp:val=&quot;00050756&quot;/&gt;&lt;wsp:rsid wsp:val=&quot;00053387&quot;/&gt;&lt;wsp:rsid wsp:val=&quot;00053459&quot;/&gt;&lt;wsp:rsid wsp:val=&quot;00053AD4&quot;/&gt;&lt;wsp:rsid wsp:val=&quot;00055556&quot;/&gt;&lt;wsp:rsid wsp:val=&quot;00061FA3&quot;/&gt;&lt;wsp:rsid wsp:val=&quot;000634CE&quot;/&gt;&lt;wsp:rsid wsp:val=&quot;00063DC3&quot;/&gt;&lt;wsp:rsid wsp:val=&quot;00064A72&quot;/&gt;&lt;wsp:rsid wsp:val=&quot;00065C2F&quot;/&gt;&lt;wsp:rsid wsp:val=&quot;00065C73&quot;/&gt;&lt;wsp:rsid wsp:val=&quot;00066EB0&quot;/&gt;&lt;wsp:rsid wsp:val=&quot;00067D54&quot;/&gt;&lt;wsp:rsid wsp:val=&quot;00072B73&quot;/&gt;&lt;wsp:rsid wsp:val=&quot;00072C96&quot;/&gt;&lt;wsp:rsid wsp:val=&quot;00072D48&quot;/&gt;&lt;wsp:rsid wsp:val=&quot;00073359&quot;/&gt;&lt;wsp:rsid wsp:val=&quot;0007353C&quot;/&gt;&lt;wsp:rsid wsp:val=&quot;00074AB8&quot;/&gt;&lt;wsp:rsid wsp:val=&quot;00075848&quot;/&gt;&lt;wsp:rsid wsp:val=&quot;00077656&quot;/&gt;&lt;wsp:rsid wsp:val=&quot;00080E6B&quot;/&gt;&lt;wsp:rsid wsp:val=&quot;00080EC4&quot;/&gt;&lt;wsp:rsid wsp:val=&quot;0008215F&quot;/&gt;&lt;wsp:rsid wsp:val=&quot;00083670&quot;/&gt;&lt;wsp:rsid wsp:val=&quot;00084E97&quot;/&gt;&lt;wsp:rsid wsp:val=&quot;000857C2&quot;/&gt;&lt;wsp:rsid wsp:val=&quot;00085F40&quot;/&gt;&lt;wsp:rsid wsp:val=&quot;00087420&quot;/&gt;&lt;wsp:rsid wsp:val=&quot;00087FB5&quot;/&gt;&lt;wsp:rsid wsp:val=&quot;00091824&quot;/&gt;&lt;wsp:rsid wsp:val=&quot;0009230B&quot;/&gt;&lt;wsp:rsid wsp:val=&quot;0009237E&quot;/&gt;&lt;wsp:rsid wsp:val=&quot;00093D7E&quot;/&gt;&lt;wsp:rsid wsp:val=&quot;0009412D&quot;/&gt;&lt;wsp:rsid wsp:val=&quot;00095FED&quot;/&gt;&lt;wsp:rsid wsp:val=&quot;0009664D&quot;/&gt;&lt;wsp:rsid wsp:val=&quot;000A0317&quot;/&gt;&lt;wsp:rsid wsp:val=&quot;000A0773&quot;/&gt;&lt;wsp:rsid wsp:val=&quot;000A0815&quot;/&gt;&lt;wsp:rsid wsp:val=&quot;000A136E&quot;/&gt;&lt;wsp:rsid wsp:val=&quot;000A3DFB&quot;/&gt;&lt;wsp:rsid wsp:val=&quot;000A7E3F&quot;/&gt;&lt;wsp:rsid wsp:val=&quot;000B009F&quot;/&gt;&lt;wsp:rsid wsp:val=&quot;000B0193&quot;/&gt;&lt;wsp:rsid wsp:val=&quot;000B0A22&quot;/&gt;&lt;wsp:rsid wsp:val=&quot;000B1491&quot;/&gt;&lt;wsp:rsid wsp:val=&quot;000B192D&quot;/&gt;&lt;wsp:rsid wsp:val=&quot;000B2DF5&quot;/&gt;&lt;wsp:rsid wsp:val=&quot;000B4A2A&quot;/&gt;&lt;wsp:rsid wsp:val=&quot;000B5F96&quot;/&gt;&lt;wsp:rsid wsp:val=&quot;000B6F92&quot;/&gt;&lt;wsp:rsid wsp:val=&quot;000C0A79&quot;/&gt;&lt;wsp:rsid wsp:val=&quot;000C0BA5&quot;/&gt;&lt;wsp:rsid wsp:val=&quot;000C0BF1&quot;/&gt;&lt;wsp:rsid wsp:val=&quot;000C1305&quot;/&gt;&lt;wsp:rsid wsp:val=&quot;000C1654&quot;/&gt;&lt;wsp:rsid wsp:val=&quot;000C2DD6&quot;/&gt;&lt;wsp:rsid wsp:val=&quot;000C332D&quot;/&gt;&lt;wsp:rsid wsp:val=&quot;000C3685&quot;/&gt;&lt;wsp:rsid wsp:val=&quot;000C462B&quot;/&gt;&lt;wsp:rsid wsp:val=&quot;000C5954&quot;/&gt;&lt;wsp:rsid wsp:val=&quot;000D1893&quot;/&gt;&lt;wsp:rsid wsp:val=&quot;000D38E3&quot;/&gt;&lt;wsp:rsid wsp:val=&quot;000D5D01&quot;/&gt;&lt;wsp:rsid wsp:val=&quot;000E14B5&quot;/&gt;&lt;wsp:rsid wsp:val=&quot;000E1A4A&quot;/&gt;&lt;wsp:rsid wsp:val=&quot;000E1C71&quot;/&gt;&lt;wsp:rsid wsp:val=&quot;000E2A96&quot;/&gt;&lt;wsp:rsid wsp:val=&quot;000E6109&quot;/&gt;&lt;wsp:rsid wsp:val=&quot;000E63CE&quot;/&gt;&lt;wsp:rsid wsp:val=&quot;000E657B&quot;/&gt;&lt;wsp:rsid wsp:val=&quot;000E6BA9&quot;/&gt;&lt;wsp:rsid wsp:val=&quot;000E7528&quot;/&gt;&lt;wsp:rsid wsp:val=&quot;000F0556&quot;/&gt;&lt;wsp:rsid wsp:val=&quot;000F1379&quot;/&gt;&lt;wsp:rsid wsp:val=&quot;000F23E6&quot;/&gt;&lt;wsp:rsid wsp:val=&quot;000F2911&quot;/&gt;&lt;wsp:rsid wsp:val=&quot;000F3496&quot;/&gt;&lt;wsp:rsid wsp:val=&quot;001002BB&quot;/&gt;&lt;wsp:rsid wsp:val=&quot;00100B06&quot;/&gt;&lt;wsp:rsid wsp:val=&quot;00100EC6&quot;/&gt;&lt;wsp:rsid wsp:val=&quot;00102A5E&quot;/&gt;&lt;wsp:rsid wsp:val=&quot;00102CBD&quot;/&gt;&lt;wsp:rsid wsp:val=&quot;001041B2&quot;/&gt;&lt;wsp:rsid wsp:val=&quot;00104630&quot;/&gt;&lt;wsp:rsid wsp:val=&quot;0011502B&quot;/&gt;&lt;wsp:rsid wsp:val=&quot;00116A13&quot;/&gt;&lt;wsp:rsid wsp:val=&quot;00117298&quot;/&gt;&lt;wsp:rsid wsp:val=&quot;00117749&quot;/&gt;&lt;wsp:rsid wsp:val=&quot;00120268&quot;/&gt;&lt;wsp:rsid wsp:val=&quot;00121815&quot;/&gt;&lt;wsp:rsid wsp:val=&quot;00123423&quot;/&gt;&lt;wsp:rsid wsp:val=&quot;00124201&quot;/&gt;&lt;wsp:rsid wsp:val=&quot;0012424F&quot;/&gt;&lt;wsp:rsid wsp:val=&quot;00126789&quot;/&gt;&lt;wsp:rsid wsp:val=&quot;00127884&quot;/&gt;&lt;wsp:rsid wsp:val=&quot;00130D4D&quot;/&gt;&lt;wsp:rsid wsp:val=&quot;00132687&quot;/&gt;&lt;wsp:rsid wsp:val=&quot;0013514E&quot;/&gt;&lt;wsp:rsid wsp:val=&quot;00135D72&quot;/&gt;&lt;wsp:rsid wsp:val=&quot;001372C6&quot;/&gt;&lt;wsp:rsid wsp:val=&quot;001378A0&quot;/&gt;&lt;wsp:rsid wsp:val=&quot;00137DDB&quot;/&gt;&lt;wsp:rsid wsp:val=&quot;001400E0&quot;/&gt;&lt;wsp:rsid wsp:val=&quot;00140187&quot;/&gt;&lt;wsp:rsid wsp:val=&quot;00142D2D&quot;/&gt;&lt;wsp:rsid wsp:val=&quot;0014422E&quot;/&gt;&lt;wsp:rsid wsp:val=&quot;001467FE&quot;/&gt;&lt;wsp:rsid wsp:val=&quot;001477D5&quot;/&gt;&lt;wsp:rsid wsp:val=&quot;00151069&quot;/&gt;&lt;wsp:rsid wsp:val=&quot;00151119&quot;/&gt;&lt;wsp:rsid wsp:val=&quot;001514D1&quot;/&gt;&lt;wsp:rsid wsp:val=&quot;00152813&quot;/&gt;&lt;wsp:rsid wsp:val=&quot;00152E87&quot;/&gt;&lt;wsp:rsid wsp:val=&quot;00161224&quot;/&gt;&lt;wsp:rsid wsp:val=&quot;0016341A&quot;/&gt;&lt;wsp:rsid wsp:val=&quot;001644A0&quot;/&gt;&lt;wsp:rsid wsp:val=&quot;00164C13&quot;/&gt;&lt;wsp:rsid wsp:val=&quot;00166510&quot;/&gt;&lt;wsp:rsid wsp:val=&quot;00171935&quot;/&gt;&lt;wsp:rsid wsp:val=&quot;00171FF9&quot;/&gt;&lt;wsp:rsid wsp:val=&quot;00173051&quot;/&gt;&lt;wsp:rsid wsp:val=&quot;00174539&quot;/&gt;&lt;wsp:rsid wsp:val=&quot;00174875&quot;/&gt;&lt;wsp:rsid wsp:val=&quot;00174CE5&quot;/&gt;&lt;wsp:rsid wsp:val=&quot;00175CCD&quot;/&gt;&lt;wsp:rsid wsp:val=&quot;00176A68&quot;/&gt;&lt;wsp:rsid wsp:val=&quot;0017751E&quot;/&gt;&lt;wsp:rsid wsp:val=&quot;00177B8D&quot;/&gt;&lt;wsp:rsid wsp:val=&quot;00180856&quot;/&gt;&lt;wsp:rsid wsp:val=&quot;001817D4&quot;/&gt;&lt;wsp:rsid wsp:val=&quot;00182FC3&quot;/&gt;&lt;wsp:rsid wsp:val=&quot;00183047&quot;/&gt;&lt;wsp:rsid wsp:val=&quot;0018337E&quot;/&gt;&lt;wsp:rsid wsp:val=&quot;00184827&quot;/&gt;&lt;wsp:rsid wsp:val=&quot;00184829&quot;/&gt;&lt;wsp:rsid wsp:val=&quot;001851C6&quot;/&gt;&lt;wsp:rsid wsp:val=&quot;00186D63&quot;/&gt;&lt;wsp:rsid wsp:val=&quot;00186F40&quot;/&gt;&lt;wsp:rsid wsp:val=&quot;0018776B&quot;/&gt;&lt;wsp:rsid wsp:val=&quot;0019240D&quot;/&gt;&lt;wsp:rsid wsp:val=&quot;00194145&quot;/&gt;&lt;wsp:rsid wsp:val=&quot;00195551&quot;/&gt;&lt;wsp:rsid wsp:val=&quot;00196208&quot;/&gt;&lt;wsp:rsid wsp:val=&quot;00196BF2&quot;/&gt;&lt;wsp:rsid wsp:val=&quot;001972F6&quot;/&gt;&lt;wsp:rsid wsp:val=&quot;00197FB6&quot;/&gt;&lt;wsp:rsid wsp:val=&quot;001A3FF9&quot;/&gt;&lt;wsp:rsid wsp:val=&quot;001A4954&quot;/&gt;&lt;wsp:rsid wsp:val=&quot;001A4FC4&quot;/&gt;&lt;wsp:rsid wsp:val=&quot;001A6B71&quot;/&gt;&lt;wsp:rsid wsp:val=&quot;001B2528&quot;/&gt;&lt;wsp:rsid wsp:val=&quot;001B379D&quot;/&gt;&lt;wsp:rsid wsp:val=&quot;001B3E39&quot;/&gt;&lt;wsp:rsid wsp:val=&quot;001B587A&quot;/&gt;&lt;wsp:rsid wsp:val=&quot;001B68B3&quot;/&gt;&lt;wsp:rsid wsp:val=&quot;001B764A&quot;/&gt;&lt;wsp:rsid wsp:val=&quot;001C2246&quot;/&gt;&lt;wsp:rsid wsp:val=&quot;001C2E9F&quot;/&gt;&lt;wsp:rsid wsp:val=&quot;001C72E9&quot;/&gt;&lt;wsp:rsid wsp:val=&quot;001D1DDF&quot;/&gt;&lt;wsp:rsid wsp:val=&quot;001D25F1&quot;/&gt;&lt;wsp:rsid wsp:val=&quot;001D4F59&quot;/&gt;&lt;wsp:rsid wsp:val=&quot;001E1AEA&quot;/&gt;&lt;wsp:rsid wsp:val=&quot;001E3FBA&quot;/&gt;&lt;wsp:rsid wsp:val=&quot;001E42B4&quot;/&gt;&lt;wsp:rsid wsp:val=&quot;001E4900&quot;/&gt;&lt;wsp:rsid wsp:val=&quot;001E5A3C&quot;/&gt;&lt;wsp:rsid wsp:val=&quot;001E5B1A&quot;/&gt;&lt;wsp:rsid wsp:val=&quot;001E6307&quot;/&gt;&lt;wsp:rsid wsp:val=&quot;001F098A&quot;/&gt;&lt;wsp:rsid wsp:val=&quot;001F3041&quot;/&gt;&lt;wsp:rsid wsp:val=&quot;001F5C10&quot;/&gt;&lt;wsp:rsid wsp:val=&quot;001F636F&quot;/&gt;&lt;wsp:rsid wsp:val=&quot;001F75CE&quot;/&gt;&lt;wsp:rsid wsp:val=&quot;00200B80&quot;/&gt;&lt;wsp:rsid wsp:val=&quot;002010B6&quot;/&gt;&lt;wsp:rsid wsp:val=&quot;00202255&quot;/&gt;&lt;wsp:rsid wsp:val=&quot;002054D1&quot;/&gt;&lt;wsp:rsid wsp:val=&quot;002054D2&quot;/&gt;&lt;wsp:rsid wsp:val=&quot;0020556B&quot;/&gt;&lt;wsp:rsid wsp:val=&quot;002065DB&quot;/&gt;&lt;wsp:rsid wsp:val=&quot;0020715A&quot;/&gt;&lt;wsp:rsid wsp:val=&quot;002101C7&quot;/&gt;&lt;wsp:rsid wsp:val=&quot;00210CEB&quot;/&gt;&lt;wsp:rsid wsp:val=&quot;0021370C&quot;/&gt;&lt;wsp:rsid wsp:val=&quot;00214312&quot;/&gt;&lt;wsp:rsid wsp:val=&quot;0021548E&quot;/&gt;&lt;wsp:rsid wsp:val=&quot;00215950&quot;/&gt;&lt;wsp:rsid wsp:val=&quot;002178E1&quot;/&gt;&lt;wsp:rsid wsp:val=&quot;00221E24&quot;/&gt;&lt;wsp:rsid wsp:val=&quot;0022280A&quot;/&gt;&lt;wsp:rsid wsp:val=&quot;0022381B&quot;/&gt;&lt;wsp:rsid wsp:val=&quot;002240C7&quot;/&gt;&lt;wsp:rsid wsp:val=&quot;0022525E&quot;/&gt;&lt;wsp:rsid wsp:val=&quot;00227656&quot;/&gt;&lt;wsp:rsid wsp:val=&quot;0023669B&quot;/&gt;&lt;wsp:rsid wsp:val=&quot;00237D71&quot;/&gt;&lt;wsp:rsid wsp:val=&quot;002409DC&quot;/&gt;&lt;wsp:rsid wsp:val=&quot;00243BD0&quot;/&gt;&lt;wsp:rsid wsp:val=&quot;002460B8&quot;/&gt;&lt;wsp:rsid wsp:val=&quot;00247F63&quot;/&gt;&lt;wsp:rsid wsp:val=&quot;0025044E&quot;/&gt;&lt;wsp:rsid wsp:val=&quot;00250525&quot;/&gt;&lt;wsp:rsid wsp:val=&quot;0025237E&quot;/&gt;&lt;wsp:rsid wsp:val=&quot;002528A7&quot;/&gt;&lt;wsp:rsid wsp:val=&quot;00253500&quot;/&gt;&lt;wsp:rsid wsp:val=&quot;00254401&quot;/&gt;&lt;wsp:rsid wsp:val=&quot;002559F6&quot;/&gt;&lt;wsp:rsid wsp:val=&quot;00255F92&quot;/&gt;&lt;wsp:rsid wsp:val=&quot;002564A7&quot;/&gt;&lt;wsp:rsid wsp:val=&quot;00257A0F&quot;/&gt;&lt;wsp:rsid wsp:val=&quot;00260D04&quot;/&gt;&lt;wsp:rsid wsp:val=&quot;00263B06&quot;/&gt;&lt;wsp:rsid wsp:val=&quot;002640F6&quot;/&gt;&lt;wsp:rsid wsp:val=&quot;0026795E&quot;/&gt;&lt;wsp:rsid wsp:val=&quot;00270714&quot;/&gt;&lt;wsp:rsid wsp:val=&quot;00270B62&quot;/&gt;&lt;wsp:rsid wsp:val=&quot;00271A0A&quot;/&gt;&lt;wsp:rsid wsp:val=&quot;00275871&quot;/&gt;&lt;wsp:rsid wsp:val=&quot;00277854&quot;/&gt;&lt;wsp:rsid wsp:val=&quot;00280BC9&quot;/&gt;&lt;wsp:rsid wsp:val=&quot;002830BE&quot;/&gt;&lt;wsp:rsid wsp:val=&quot;00283F35&quot;/&gt;&lt;wsp:rsid wsp:val=&quot;002865F6&quot;/&gt;&lt;wsp:rsid wsp:val=&quot;00286A92&quot;/&gt;&lt;wsp:rsid wsp:val=&quot;0028768B&quot;/&gt;&lt;wsp:rsid wsp:val=&quot;00287714&quot;/&gt;&lt;wsp:rsid wsp:val=&quot;002908E4&quot;/&gt;&lt;wsp:rsid wsp:val=&quot;00290A81&quot;/&gt;&lt;wsp:rsid wsp:val=&quot;00291089&quot;/&gt;&lt;wsp:rsid wsp:val=&quot;00293ACB&quot;/&gt;&lt;wsp:rsid wsp:val=&quot;00295CF2&quot;/&gt;&lt;wsp:rsid wsp:val=&quot;002A2694&quot;/&gt;&lt;wsp:rsid wsp:val=&quot;002A2D29&quot;/&gt;&lt;wsp:rsid wsp:val=&quot;002A309C&quot;/&gt;&lt;wsp:rsid wsp:val=&quot;002A41B1&quot;/&gt;&lt;wsp:rsid wsp:val=&quot;002A4475&quot;/&gt;&lt;wsp:rsid wsp:val=&quot;002A7DE4&quot;/&gt;&lt;wsp:rsid wsp:val=&quot;002B324F&quot;/&gt;&lt;wsp:rsid wsp:val=&quot;002B4303&quot;/&gt;&lt;wsp:rsid wsp:val=&quot;002B7D92&quot;/&gt;&lt;wsp:rsid wsp:val=&quot;002B7E43&quot;/&gt;&lt;wsp:rsid wsp:val=&quot;002C131A&quot;/&gt;&lt;wsp:rsid wsp:val=&quot;002C2850&quot;/&gt;&lt;wsp:rsid wsp:val=&quot;002C298F&quot;/&gt;&lt;wsp:rsid wsp:val=&quot;002C33FC&quot;/&gt;&lt;wsp:rsid wsp:val=&quot;002C44E0&quot;/&gt;&lt;wsp:rsid wsp:val=&quot;002C4A90&quot;/&gt;&lt;wsp:rsid wsp:val=&quot;002C6C7B&quot;/&gt;&lt;wsp:rsid wsp:val=&quot;002C73B2&quot;/&gt;&lt;wsp:rsid wsp:val=&quot;002C740E&quot;/&gt;&lt;wsp:rsid wsp:val=&quot;002C7A06&quot;/&gt;&lt;wsp:rsid wsp:val=&quot;002D0D48&quot;/&gt;&lt;wsp:rsid wsp:val=&quot;002D11A7&quot;/&gt;&lt;wsp:rsid wsp:val=&quot;002D3E8B&quot;/&gt;&lt;wsp:rsid wsp:val=&quot;002D45F4&quot;/&gt;&lt;wsp:rsid wsp:val=&quot;002D48B9&quot;/&gt;&lt;wsp:rsid wsp:val=&quot;002D51E6&quot;/&gt;&lt;wsp:rsid wsp:val=&quot;002D6517&quot;/&gt;&lt;wsp:rsid wsp:val=&quot;002D6EC7&quot;/&gt;&lt;wsp:rsid wsp:val=&quot;002D7182&quot;/&gt;&lt;wsp:rsid wsp:val=&quot;002D7466&quot;/&gt;&lt;wsp:rsid wsp:val=&quot;002D7A27&quot;/&gt;&lt;wsp:rsid wsp:val=&quot;002E1509&quot;/&gt;&lt;wsp:rsid wsp:val=&quot;002E1529&quot;/&gt;&lt;wsp:rsid wsp:val=&quot;002E1B25&quot;/&gt;&lt;wsp:rsid wsp:val=&quot;002E7205&quot;/&gt;&lt;wsp:rsid wsp:val=&quot;002F2566&quot;/&gt;&lt;wsp:rsid wsp:val=&quot;002F4C1E&quot;/&gt;&lt;wsp:rsid wsp:val=&quot;002F5D49&quot;/&gt;&lt;wsp:rsid wsp:val=&quot;002F79AC&quot;/&gt;&lt;wsp:rsid wsp:val=&quot;0030059E&quot;/&gt;&lt;wsp:rsid wsp:val=&quot;003031AD&quot;/&gt;&lt;wsp:rsid wsp:val=&quot;00304CD8&quot;/&gt;&lt;wsp:rsid wsp:val=&quot;003068B5&quot;/&gt;&lt;wsp:rsid wsp:val=&quot;00307197&quot;/&gt;&lt;wsp:rsid wsp:val=&quot;00307B14&quot;/&gt;&lt;wsp:rsid wsp:val=&quot;00310C22&quot;/&gt;&lt;wsp:rsid wsp:val=&quot;00314B15&quot;/&gt;&lt;wsp:rsid wsp:val=&quot;00315966&quot;/&gt;&lt;wsp:rsid wsp:val=&quot;00316195&quot;/&gt;&lt;wsp:rsid wsp:val=&quot;003170A0&quot;/&gt;&lt;wsp:rsid wsp:val=&quot;0032126A&quot;/&gt;&lt;wsp:rsid wsp:val=&quot;00323548&quot;/&gt;&lt;wsp:rsid wsp:val=&quot;00323962&quot;/&gt;&lt;wsp:rsid wsp:val=&quot;003247B3&quot;/&gt;&lt;wsp:rsid wsp:val=&quot;00325AE0&quot;/&gt;&lt;wsp:rsid wsp:val=&quot;00325B46&quot;/&gt;&lt;wsp:rsid wsp:val=&quot;00325DE0&quot;/&gt;&lt;wsp:rsid wsp:val=&quot;003263DE&quot;/&gt;&lt;wsp:rsid wsp:val=&quot;00326629&quot;/&gt;&lt;wsp:rsid wsp:val=&quot;00326920&quot;/&gt;&lt;wsp:rsid wsp:val=&quot;00326E16&quot;/&gt;&lt;wsp:rsid wsp:val=&quot;00327B34&quot;/&gt;&lt;wsp:rsid wsp:val=&quot;00331543&quot;/&gt;&lt;wsp:rsid wsp:val=&quot;00331662&quot;/&gt;&lt;wsp:rsid wsp:val=&quot;00332E2E&quot;/&gt;&lt;wsp:rsid wsp:val=&quot;00332EAB&quot;/&gt;&lt;wsp:rsid wsp:val=&quot;00334A28&quot;/&gt;&lt;wsp:rsid wsp:val=&quot;00335348&quot;/&gt;&lt;wsp:rsid wsp:val=&quot;00335849&quot;/&gt;&lt;wsp:rsid wsp:val=&quot;00337248&quot;/&gt;&lt;wsp:rsid wsp:val=&quot;003410B6&quot;/&gt;&lt;wsp:rsid wsp:val=&quot;00341F90&quot;/&gt;&lt;wsp:rsid wsp:val=&quot;003430B7&quot;/&gt;&lt;wsp:rsid wsp:val=&quot;00354030&quot;/&gt;&lt;wsp:rsid wsp:val=&quot;00354CD5&quot;/&gt;&lt;wsp:rsid wsp:val=&quot;00354F64&quot;/&gt;&lt;wsp:rsid wsp:val=&quot;00354FC6&quot;/&gt;&lt;wsp:rsid wsp:val=&quot;0035782B&quot;/&gt;&lt;wsp:rsid wsp:val=&quot;003620D1&quot;/&gt;&lt;wsp:rsid wsp:val=&quot;003637C0&quot;/&gt;&lt;wsp:rsid wsp:val=&quot;00363808&quot;/&gt;&lt;wsp:rsid wsp:val=&quot;00363D31&quot;/&gt;&lt;wsp:rsid wsp:val=&quot;0036514B&quot;/&gt;&lt;wsp:rsid wsp:val=&quot;0036568C&quot;/&gt;&lt;wsp:rsid wsp:val=&quot;003668E2&quot;/&gt;&lt;wsp:rsid wsp:val=&quot;00367174&quot;/&gt;&lt;wsp:rsid wsp:val=&quot;00371E0F&quot;/&gt;&lt;wsp:rsid wsp:val=&quot;00373085&quot;/&gt;&lt;wsp:rsid wsp:val=&quot;003730CD&quot;/&gt;&lt;wsp:rsid wsp:val=&quot;00373832&quot;/&gt;&lt;wsp:rsid wsp:val=&quot;00374770&quot;/&gt;&lt;wsp:rsid wsp:val=&quot;00374E4D&quot;/&gt;&lt;wsp:rsid wsp:val=&quot;003751FB&quot;/&gt;&lt;wsp:rsid wsp:val=&quot;003765C8&quot;/&gt;&lt;wsp:rsid wsp:val=&quot;003770C1&quot;/&gt;&lt;wsp:rsid wsp:val=&quot;003778D7&quot;/&gt;&lt;wsp:rsid wsp:val=&quot;00380BF4&quot;/&gt;&lt;wsp:rsid wsp:val=&quot;00382369&quot;/&gt;&lt;wsp:rsid wsp:val=&quot;00384C3C&quot;/&gt;&lt;wsp:rsid wsp:val=&quot;00387BFC&quot;/&gt;&lt;wsp:rsid wsp:val=&quot;00390AAE&quot;/&gt;&lt;wsp:rsid wsp:val=&quot;00390FEA&quot;/&gt;&lt;wsp:rsid wsp:val=&quot;00391C24&quot;/&gt;&lt;wsp:rsid wsp:val=&quot;0039308F&quot;/&gt;&lt;wsp:rsid wsp:val=&quot;00394189&quot;/&gt;&lt;wsp:rsid wsp:val=&quot;00394671&quot;/&gt;&lt;wsp:rsid wsp:val=&quot;0039517A&quot;/&gt;&lt;wsp:rsid wsp:val=&quot;00397102&quot;/&gt;&lt;wsp:rsid wsp:val=&quot;003972AC&quot;/&gt;&lt;wsp:rsid wsp:val=&quot;00397E63&quot;/&gt;&lt;wsp:rsid wsp:val=&quot;003A088B&quot;/&gt;&lt;wsp:rsid wsp:val=&quot;003A08D5&quot;/&gt;&lt;wsp:rsid wsp:val=&quot;003A1EE5&quot;/&gt;&lt;wsp:rsid wsp:val=&quot;003A33E9&quot;/&gt;&lt;wsp:rsid wsp:val=&quot;003A4559&quot;/&gt;&lt;wsp:rsid wsp:val=&quot;003A4ED4&quot;/&gt;&lt;wsp:rsid wsp:val=&quot;003A71A5&quot;/&gt;&lt;wsp:rsid wsp:val=&quot;003B0835&quot;/&gt;&lt;wsp:rsid wsp:val=&quot;003B32CC&quot;/&gt;&lt;wsp:rsid wsp:val=&quot;003B5084&quot;/&gt;&lt;wsp:rsid wsp:val=&quot;003B7132&quot;/&gt;&lt;wsp:rsid wsp:val=&quot;003C0311&quot;/&gt;&lt;wsp:rsid wsp:val=&quot;003C1021&quot;/&gt;&lt;wsp:rsid wsp:val=&quot;003C56B1&quot;/&gt;&lt;wsp:rsid wsp:val=&quot;003C6C82&quot;/&gt;&lt;wsp:rsid wsp:val=&quot;003D2EFC&quot;/&gt;&lt;wsp:rsid wsp:val=&quot;003D6CE6&quot;/&gt;&lt;wsp:rsid wsp:val=&quot;003D6ED0&quot;/&gt;&lt;wsp:rsid wsp:val=&quot;003D7B46&quot;/&gt;&lt;wsp:rsid wsp:val=&quot;003D7BFF&quot;/&gt;&lt;wsp:rsid wsp:val=&quot;003E06C9&quot;/&gt;&lt;wsp:rsid wsp:val=&quot;003E108E&quot;/&gt;&lt;wsp:rsid wsp:val=&quot;003E1A56&quot;/&gt;&lt;wsp:rsid wsp:val=&quot;003E1D00&quot;/&gt;&lt;wsp:rsid wsp:val=&quot;003E2A98&quot;/&gt;&lt;wsp:rsid wsp:val=&quot;003E40C5&quot;/&gt;&lt;wsp:rsid wsp:val=&quot;003E4413&quot;/&gt;&lt;wsp:rsid wsp:val=&quot;003E50C6&quot;/&gt;&lt;wsp:rsid wsp:val=&quot;003E57DC&quot;/&gt;&lt;wsp:rsid wsp:val=&quot;003E6E4E&quot;/&gt;&lt;wsp:rsid wsp:val=&quot;003F11CD&quot;/&gt;&lt;wsp:rsid wsp:val=&quot;003F3F29&quot;/&gt;&lt;wsp:rsid wsp:val=&quot;003F4472&quot;/&gt;&lt;wsp:rsid wsp:val=&quot;003F480C&quot;/&gt;&lt;wsp:rsid wsp:val=&quot;003F590A&quot;/&gt;&lt;wsp:rsid wsp:val=&quot;003F68E3&quot;/&gt;&lt;wsp:rsid wsp:val=&quot;0040178D&quot;/&gt;&lt;wsp:rsid wsp:val=&quot;00402194&quot;/&gt;&lt;wsp:rsid wsp:val=&quot;00403315&quot;/&gt;&lt;wsp:rsid wsp:val=&quot;00405788&quot;/&gt;&lt;wsp:rsid wsp:val=&quot;00411C63&quot;/&gt;&lt;wsp:rsid wsp:val=&quot;0041275B&quot;/&gt;&lt;wsp:rsid wsp:val=&quot;004128BD&quot;/&gt;&lt;wsp:rsid wsp:val=&quot;00413AE3&quot;/&gt;&lt;wsp:rsid wsp:val=&quot;00413D84&quot;/&gt;&lt;wsp:rsid wsp:val=&quot;00415D28&quot;/&gt;&lt;wsp:rsid wsp:val=&quot;00416268&quot;/&gt;&lt;wsp:rsid wsp:val=&quot;0041737D&quot;/&gt;&lt;wsp:rsid wsp:val=&quot;004207E4&quot;/&gt;&lt;wsp:rsid wsp:val=&quot;00422A39&quot;/&gt;&lt;wsp:rsid wsp:val=&quot;00424072&quot;/&gt;&lt;wsp:rsid wsp:val=&quot;00424210&quot;/&gt;&lt;wsp:rsid wsp:val=&quot;00425A9F&quot;/&gt;&lt;wsp:rsid wsp:val=&quot;00425E8B&quot;/&gt;&lt;wsp:rsid wsp:val=&quot;0043054B&quot;/&gt;&lt;wsp:rsid wsp:val=&quot;00433539&quot;/&gt;&lt;wsp:rsid wsp:val=&quot;00434E68&quot;/&gt;&lt;wsp:rsid wsp:val=&quot;004361C2&quot;/&gt;&lt;wsp:rsid wsp:val=&quot;004402BB&quot;/&gt;&lt;wsp:rsid wsp:val=&quot;00441FB3&quot;/&gt;&lt;wsp:rsid wsp:val=&quot;00445BF7&quot;/&gt;&lt;wsp:rsid wsp:val=&quot;00450303&quot;/&gt;&lt;wsp:rsid wsp:val=&quot;00452A9C&quot;/&gt;&lt;wsp:rsid wsp:val=&quot;00454369&quot;/&gt;&lt;wsp:rsid wsp:val=&quot;00454902&quot;/&gt;&lt;wsp:rsid wsp:val=&quot;00454D64&quot;/&gt;&lt;wsp:rsid wsp:val=&quot;00457620&quot;/&gt;&lt;wsp:rsid wsp:val=&quot;0046022E&quot;/&gt;&lt;wsp:rsid wsp:val=&quot;00460845&quot;/&gt;&lt;wsp:rsid wsp:val=&quot;004630EE&quot;/&gt;&lt;wsp:rsid wsp:val=&quot;00463973&quot;/&gt;&lt;wsp:rsid wsp:val=&quot;00463FB6&quot;/&gt;&lt;wsp:rsid wsp:val=&quot;004675BB&quot;/&gt;&lt;wsp:rsid wsp:val=&quot;004714F0&quot;/&gt;&lt;wsp:rsid wsp:val=&quot;00471742&quot;/&gt;&lt;wsp:rsid wsp:val=&quot;00472549&quot;/&gt;&lt;wsp:rsid wsp:val=&quot;00472B85&quot;/&gt;&lt;wsp:rsid wsp:val=&quot;00473AD9&quot;/&gt;&lt;wsp:rsid wsp:val=&quot;00473E92&quot;/&gt;&lt;wsp:rsid wsp:val=&quot;00473ED7&quot;/&gt;&lt;wsp:rsid wsp:val=&quot;00475CB5&quot;/&gt;&lt;wsp:rsid wsp:val=&quot;00475F88&quot;/&gt;&lt;wsp:rsid wsp:val=&quot;00476135&quot;/&gt;&lt;wsp:rsid wsp:val=&quot;00480D39&quot;/&gt;&lt;wsp:rsid wsp:val=&quot;00480D99&quot;/&gt;&lt;wsp:rsid wsp:val=&quot;0048136F&quot;/&gt;&lt;wsp:rsid wsp:val=&quot;00481EFB&quot;/&gt;&lt;wsp:rsid wsp:val=&quot;004854A5&quot;/&gt;&lt;wsp:rsid wsp:val=&quot;0048779C&quot;/&gt;&lt;wsp:rsid wsp:val=&quot;00487B3C&quot;/&gt;&lt;wsp:rsid wsp:val=&quot;00487D35&quot;/&gt;&lt;wsp:rsid wsp:val=&quot;004905BB&quot;/&gt;&lt;wsp:rsid wsp:val=&quot;004909CF&quot;/&gt;&lt;wsp:rsid wsp:val=&quot;00491711&quot;/&gt;&lt;wsp:rsid wsp:val=&quot;004923A0&quot;/&gt;&lt;wsp:rsid wsp:val=&quot;00492787&quot;/&gt;&lt;wsp:rsid wsp:val=&quot;00492C77&quot;/&gt;&lt;wsp:rsid wsp:val=&quot;004941D8&quot;/&gt;&lt;wsp:rsid wsp:val=&quot;00494D88&quot;/&gt;&lt;wsp:rsid wsp:val=&quot;004A01F5&quot;/&gt;&lt;wsp:rsid wsp:val=&quot;004A0467&quot;/&gt;&lt;wsp:rsid wsp:val=&quot;004A1533&quot;/&gt;&lt;wsp:rsid wsp:val=&quot;004A215D&quot;/&gt;&lt;wsp:rsid wsp:val=&quot;004A2218&quot;/&gt;&lt;wsp:rsid wsp:val=&quot;004A2A8B&quot;/&gt;&lt;wsp:rsid wsp:val=&quot;004A33C1&quot;/&gt;&lt;wsp:rsid wsp:val=&quot;004A3C0A&quot;/&gt;&lt;wsp:rsid wsp:val=&quot;004A55E3&quot;/&gt;&lt;wsp:rsid wsp:val=&quot;004A627C&quot;/&gt;&lt;wsp:rsid wsp:val=&quot;004B0981&quot;/&gt;&lt;wsp:rsid wsp:val=&quot;004B0A15&quot;/&gt;&lt;wsp:rsid wsp:val=&quot;004B4720&quot;/&gt;&lt;wsp:rsid wsp:val=&quot;004B49CD&quot;/&gt;&lt;wsp:rsid wsp:val=&quot;004B64B8&quot;/&gt;&lt;wsp:rsid wsp:val=&quot;004B722F&quot;/&gt;&lt;wsp:rsid wsp:val=&quot;004B7B48&quot;/&gt;&lt;wsp:rsid wsp:val=&quot;004C0203&quot;/&gt;&lt;wsp:rsid wsp:val=&quot;004C19ED&quot;/&gt;&lt;wsp:rsid wsp:val=&quot;004C2707&quot;/&gt;&lt;wsp:rsid wsp:val=&quot;004C2769&quot;/&gt;&lt;wsp:rsid wsp:val=&quot;004C30E3&quot;/&gt;&lt;wsp:rsid wsp:val=&quot;004C359C&quot;/&gt;&lt;wsp:rsid wsp:val=&quot;004C3F88&quot;/&gt;&lt;wsp:rsid wsp:val=&quot;004C6D76&quot;/&gt;&lt;wsp:rsid wsp:val=&quot;004C7BCB&quot;/&gt;&lt;wsp:rsid wsp:val=&quot;004D12A5&quot;/&gt;&lt;wsp:rsid wsp:val=&quot;004D13FB&quot;/&gt;&lt;wsp:rsid wsp:val=&quot;004D5332&quot;/&gt;&lt;wsp:rsid wsp:val=&quot;004D7220&quot;/&gt;&lt;wsp:rsid wsp:val=&quot;004D7923&quot;/&gt;&lt;wsp:rsid wsp:val=&quot;004E04EF&quot;/&gt;&lt;wsp:rsid wsp:val=&quot;004E084D&quot;/&gt;&lt;wsp:rsid wsp:val=&quot;004E0F38&quot;/&gt;&lt;wsp:rsid wsp:val=&quot;004E0F6E&quot;/&gt;&lt;wsp:rsid wsp:val=&quot;004E1B61&quot;/&gt;&lt;wsp:rsid wsp:val=&quot;004E323C&quot;/&gt;&lt;wsp:rsid wsp:val=&quot;004E56FD&quot;/&gt;&lt;wsp:rsid wsp:val=&quot;004F002E&quot;/&gt;&lt;wsp:rsid wsp:val=&quot;004F1336&quot;/&gt;&lt;wsp:rsid wsp:val=&quot;004F30F1&quot;/&gt;&lt;wsp:rsid wsp:val=&quot;004F68F2&quot;/&gt;&lt;wsp:rsid wsp:val=&quot;004F7C97&quot;/&gt;&lt;wsp:rsid wsp:val=&quot;00501374&quot;/&gt;&lt;wsp:rsid wsp:val=&quot;00504CA6&quot;/&gt;&lt;wsp:rsid wsp:val=&quot;0050739A&quot;/&gt;&lt;wsp:rsid wsp:val=&quot;0051223F&quot;/&gt;&lt;wsp:rsid wsp:val=&quot;005136E6&quot;/&gt;&lt;wsp:rsid wsp:val=&quot;00513E3C&quot;/&gt;&lt;wsp:rsid wsp:val=&quot;0051435E&quot;/&gt;&lt;wsp:rsid wsp:val=&quot;00520C1B&quot;/&gt;&lt;wsp:rsid wsp:val=&quot;00520D65&quot;/&gt;&lt;wsp:rsid wsp:val=&quot;00520D66&quot;/&gt;&lt;wsp:rsid wsp:val=&quot;0052137F&quot;/&gt;&lt;wsp:rsid wsp:val=&quot;0052159B&quot;/&gt;&lt;wsp:rsid wsp:val=&quot;00522273&quot;/&gt;&lt;wsp:rsid wsp:val=&quot;0052258C&quot;/&gt;&lt;wsp:rsid wsp:val=&quot;0052294A&quot;/&gt;&lt;wsp:rsid wsp:val=&quot;00524D17&quot;/&gt;&lt;wsp:rsid wsp:val=&quot;00525A13&quot;/&gt;&lt;wsp:rsid wsp:val=&quot;00525F1D&quot;/&gt;&lt;wsp:rsid wsp:val=&quot;005270B2&quot;/&gt;&lt;wsp:rsid wsp:val=&quot;0052742B&quot;/&gt;&lt;wsp:rsid wsp:val=&quot;00530A36&quot;/&gt;&lt;wsp:rsid wsp:val=&quot;00531DE8&quot;/&gt;&lt;wsp:rsid wsp:val=&quot;00532B8B&quot;/&gt;&lt;wsp:rsid wsp:val=&quot;0053486B&quot;/&gt;&lt;wsp:rsid wsp:val=&quot;0053526E&quot;/&gt;&lt;wsp:rsid wsp:val=&quot;00541A2C&quot;/&gt;&lt;wsp:rsid wsp:val=&quot;00544801&quot;/&gt;&lt;wsp:rsid wsp:val=&quot;00546364&quot;/&gt;&lt;wsp:rsid wsp:val=&quot;00547548&quot;/&gt;&lt;wsp:rsid wsp:val=&quot;00547A82&quot;/&gt;&lt;wsp:rsid wsp:val=&quot;00550DEB&quot;/&gt;&lt;wsp:rsid wsp:val=&quot;00552326&quot;/&gt;&lt;wsp:rsid wsp:val=&quot;00552B38&quot;/&gt;&lt;wsp:rsid wsp:val=&quot;00553D30&quot;/&gt;&lt;wsp:rsid wsp:val=&quot;00554ABA&quot;/&gt;&lt;wsp:rsid wsp:val=&quot;00554B15&quot;/&gt;&lt;wsp:rsid wsp:val=&quot;00555D8E&quot;/&gt;&lt;wsp:rsid wsp:val=&quot;00560E96&quot;/&gt;&lt;wsp:rsid wsp:val=&quot;0056190D&quot;/&gt;&lt;wsp:rsid wsp:val=&quot;00562470&quot;/&gt;&lt;wsp:rsid wsp:val=&quot;00564478&quot;/&gt;&lt;wsp:rsid wsp:val=&quot;00564B67&quot;/&gt;&lt;wsp:rsid wsp:val=&quot;00565093&quot;/&gt;&lt;wsp:rsid wsp:val=&quot;00566DFE&quot;/&gt;&lt;wsp:rsid wsp:val=&quot;005728D3&quot;/&gt;&lt;wsp:rsid wsp:val=&quot;00574E6C&quot;/&gt;&lt;wsp:rsid wsp:val=&quot;00576550&quot;/&gt;&lt;wsp:rsid wsp:val=&quot;00577A2D&quot;/&gt;&lt;wsp:rsid wsp:val=&quot;00580405&quot;/&gt;&lt;wsp:rsid wsp:val=&quot;00580F09&quot;/&gt;&lt;wsp:rsid wsp:val=&quot;00581CA0&quot;/&gt;&lt;wsp:rsid wsp:val=&quot;00582B02&quot;/&gt;&lt;wsp:rsid wsp:val=&quot;005839A9&quot;/&gt;&lt;wsp:rsid wsp:val=&quot;005845B5&quot;/&gt;&lt;wsp:rsid wsp:val=&quot;00585B88&quot;/&gt;&lt;wsp:rsid wsp:val=&quot;00585BB0&quot;/&gt;&lt;wsp:rsid wsp:val=&quot;00586754&quot;/&gt;&lt;wsp:rsid wsp:val=&quot;0058708B&quot;/&gt;&lt;wsp:rsid wsp:val=&quot;005906A2&quot;/&gt;&lt;wsp:rsid wsp:val=&quot;00590770&quot;/&gt;&lt;wsp:rsid wsp:val=&quot;00592608&quot;/&gt;&lt;wsp:rsid wsp:val=&quot;00592E49&quot;/&gt;&lt;wsp:rsid wsp:val=&quot;00596E7F&quot;/&gt;&lt;wsp:rsid wsp:val=&quot;005973B3&quot;/&gt;&lt;wsp:rsid wsp:val=&quot;005977E6&quot;/&gt;&lt;wsp:rsid wsp:val=&quot;005A0B95&quot;/&gt;&lt;wsp:rsid wsp:val=&quot;005A0C91&quot;/&gt;&lt;wsp:rsid wsp:val=&quot;005A17FC&quot;/&gt;&lt;wsp:rsid wsp:val=&quot;005A5FC0&quot;/&gt;&lt;wsp:rsid wsp:val=&quot;005A64D1&quot;/&gt;&lt;wsp:rsid wsp:val=&quot;005B052D&quot;/&gt;&lt;wsp:rsid wsp:val=&quot;005B0DE9&quot;/&gt;&lt;wsp:rsid wsp:val=&quot;005B1EEE&quot;/&gt;&lt;wsp:rsid wsp:val=&quot;005B4154&quot;/&gt;&lt;wsp:rsid wsp:val=&quot;005B421A&quot;/&gt;&lt;wsp:rsid wsp:val=&quot;005B53EC&quot;/&gt;&lt;wsp:rsid wsp:val=&quot;005B6B4D&quot;/&gt;&lt;wsp:rsid wsp:val=&quot;005C0DDE&quot;/&gt;&lt;wsp:rsid wsp:val=&quot;005C19BF&quot;/&gt;&lt;wsp:rsid wsp:val=&quot;005C357C&quot;/&gt;&lt;wsp:rsid wsp:val=&quot;005C4ADA&quot;/&gt;&lt;wsp:rsid wsp:val=&quot;005D0754&quot;/&gt;&lt;wsp:rsid wsp:val=&quot;005D145A&quot;/&gt;&lt;wsp:rsid wsp:val=&quot;005D20F5&quot;/&gt;&lt;wsp:rsid wsp:val=&quot;005D2A78&quot;/&gt;&lt;wsp:rsid wsp:val=&quot;005E0699&quot;/&gt;&lt;wsp:rsid wsp:val=&quot;005E1B07&quot;/&gt;&lt;wsp:rsid wsp:val=&quot;005E2A95&quot;/&gt;&lt;wsp:rsid wsp:val=&quot;005E59DD&quot;/&gt;&lt;wsp:rsid wsp:val=&quot;005E638B&quot;/&gt;&lt;wsp:rsid wsp:val=&quot;005F0079&quot;/&gt;&lt;wsp:rsid wsp:val=&quot;005F08FB&quot;/&gt;&lt;wsp:rsid wsp:val=&quot;005F1732&quot;/&gt;&lt;wsp:rsid wsp:val=&quot;005F2E05&quot;/&gt;&lt;wsp:rsid wsp:val=&quot;005F4928&quot;/&gt;&lt;wsp:rsid wsp:val=&quot;005F5D45&quot;/&gt;&lt;wsp:rsid wsp:val=&quot;005F620B&quot;/&gt;&lt;wsp:rsid wsp:val=&quot;005F685E&quot;/&gt;&lt;wsp:rsid wsp:val=&quot;005F7FA1&quot;/&gt;&lt;wsp:rsid wsp:val=&quot;0060026C&quot;/&gt;&lt;wsp:rsid wsp:val=&quot;006035C2&quot;/&gt;&lt;wsp:rsid wsp:val=&quot;0060401A&quot;/&gt;&lt;wsp:rsid wsp:val=&quot;006042F5&quot;/&gt;&lt;wsp:rsid wsp:val=&quot;00606A11&quot;/&gt;&lt;wsp:rsid wsp:val=&quot;006074E7&quot;/&gt;&lt;wsp:rsid wsp:val=&quot;0061119B&quot;/&gt;&lt;wsp:rsid wsp:val=&quot;006127F1&quot;/&gt;&lt;wsp:rsid wsp:val=&quot;00614FFE&quot;/&gt;&lt;wsp:rsid wsp:val=&quot;00617530&quot;/&gt;&lt;wsp:rsid wsp:val=&quot;006178DC&quot;/&gt;&lt;wsp:rsid wsp:val=&quot;00617E4F&quot;/&gt;&lt;wsp:rsid wsp:val=&quot;00620834&quot;/&gt;&lt;wsp:rsid wsp:val=&quot;00622303&quot;/&gt;&lt;wsp:rsid wsp:val=&quot;006229F9&quot;/&gt;&lt;wsp:rsid wsp:val=&quot;00623809&quot;/&gt;&lt;wsp:rsid wsp:val=&quot;00625F88&quot;/&gt;&lt;wsp:rsid wsp:val=&quot;0062715B&quot;/&gt;&lt;wsp:rsid wsp:val=&quot;00627E9B&quot;/&gt;&lt;wsp:rsid wsp:val=&quot;00633812&quot;/&gt;&lt;wsp:rsid wsp:val=&quot;00634578&quot;/&gt;&lt;wsp:rsid wsp:val=&quot;00636E41&quot;/&gt;&lt;wsp:rsid wsp:val=&quot;00636F23&quot;/&gt;&lt;wsp:rsid wsp:val=&quot;00640066&quot;/&gt;&lt;wsp:rsid wsp:val=&quot;00654AD3&quot;/&gt;&lt;wsp:rsid wsp:val=&quot;00655341&quot;/&gt;&lt;wsp:rsid wsp:val=&quot;00655659&quot;/&gt;&lt;wsp:rsid wsp:val=&quot;00656F74&quot;/&gt;&lt;wsp:rsid wsp:val=&quot;006612BE&quot;/&gt;&lt;wsp:rsid wsp:val=&quot;006613C3&quot;/&gt;&lt;wsp:rsid wsp:val=&quot;00664C16&quot;/&gt;&lt;wsp:rsid wsp:val=&quot;00665002&quot;/&gt;&lt;wsp:rsid wsp:val=&quot;006662E3&quot;/&gt;&lt;wsp:rsid wsp:val=&quot;006665C0&quot;/&gt;&lt;wsp:rsid wsp:val=&quot;00670894&quot;/&gt;&lt;wsp:rsid wsp:val=&quot;00670F80&quot;/&gt;&lt;wsp:rsid wsp:val=&quot;0067274F&quot;/&gt;&lt;wsp:rsid wsp:val=&quot;0067277D&quot;/&gt;&lt;wsp:rsid wsp:val=&quot;006728A5&quot;/&gt;&lt;wsp:rsid wsp:val=&quot;00673931&quot;/&gt;&lt;wsp:rsid wsp:val=&quot;006740B4&quot;/&gt;&lt;wsp:rsid wsp:val=&quot;006744AB&quot;/&gt;&lt;wsp:rsid wsp:val=&quot;00675398&quot;/&gt;&lt;wsp:rsid wsp:val=&quot;00676F3C&quot;/&gt;&lt;wsp:rsid wsp:val=&quot;0068020D&quot;/&gt;&lt;wsp:rsid wsp:val=&quot;006810D7&quot;/&gt;&lt;wsp:rsid wsp:val=&quot;00682545&quot;/&gt;&lt;wsp:rsid wsp:val=&quot;006846D3&quot;/&gt;&lt;wsp:rsid wsp:val=&quot;00684B48&quot;/&gt;&lt;wsp:rsid wsp:val=&quot;006879A1&quot;/&gt;&lt;wsp:rsid wsp:val=&quot;006879C9&quot;/&gt;&lt;wsp:rsid wsp:val=&quot;00690745&quot;/&gt;&lt;wsp:rsid wsp:val=&quot;00692787&quot;/&gt;&lt;wsp:rsid wsp:val=&quot;006932B6&quot;/&gt;&lt;wsp:rsid wsp:val=&quot;00694213&quot;/&gt;&lt;wsp:rsid wsp:val=&quot;00695E05&quot;/&gt;&lt;wsp:rsid wsp:val=&quot;006A0899&quot;/&gt;&lt;wsp:rsid wsp:val=&quot;006A12F4&quot;/&gt;&lt;wsp:rsid wsp:val=&quot;006A1910&quot;/&gt;&lt;wsp:rsid wsp:val=&quot;006A1952&quot;/&gt;&lt;wsp:rsid wsp:val=&quot;006A25C2&quot;/&gt;&lt;wsp:rsid wsp:val=&quot;006A2FFB&quot;/&gt;&lt;wsp:rsid wsp:val=&quot;006A3D05&quot;/&gt;&lt;wsp:rsid wsp:val=&quot;006A47F4&quot;/&gt;&lt;wsp:rsid wsp:val=&quot;006A5554&quot;/&gt;&lt;wsp:rsid wsp:val=&quot;006A7B69&quot;/&gt;&lt;wsp:rsid wsp:val=&quot;006B052B&quot;/&gt;&lt;wsp:rsid wsp:val=&quot;006B1147&quot;/&gt;&lt;wsp:rsid wsp:val=&quot;006B134C&quot;/&gt;&lt;wsp:rsid wsp:val=&quot;006B1E0F&quot;/&gt;&lt;wsp:rsid wsp:val=&quot;006B487F&quot;/&gt;&lt;wsp:rsid wsp:val=&quot;006B5231&quot;/&gt;&lt;wsp:rsid wsp:val=&quot;006B590D&quot;/&gt;&lt;wsp:rsid wsp:val=&quot;006C42CD&quot;/&gt;&lt;wsp:rsid wsp:val=&quot;006C4C69&quot;/&gt;&lt;wsp:rsid wsp:val=&quot;006C5DAC&quot;/&gt;&lt;wsp:rsid wsp:val=&quot;006C724B&quot;/&gt;&lt;wsp:rsid wsp:val=&quot;006C782F&quot;/&gt;&lt;wsp:rsid wsp:val=&quot;006C7AFD&quot;/&gt;&lt;wsp:rsid wsp:val=&quot;006D040E&quot;/&gt;&lt;wsp:rsid wsp:val=&quot;006D3358&quot;/&gt;&lt;wsp:rsid wsp:val=&quot;006D4C96&quot;/&gt;&lt;wsp:rsid wsp:val=&quot;006D548C&quot;/&gt;&lt;wsp:rsid wsp:val=&quot;006D7509&quot;/&gt;&lt;wsp:rsid wsp:val=&quot;006D793D&quot;/&gt;&lt;wsp:rsid wsp:val=&quot;006E2188&quot;/&gt;&lt;wsp:rsid wsp:val=&quot;006E404B&quot;/&gt;&lt;wsp:rsid wsp:val=&quot;006E5433&quot;/&gt;&lt;wsp:rsid wsp:val=&quot;006E6E6A&quot;/&gt;&lt;wsp:rsid wsp:val=&quot;006F0C80&quot;/&gt;&lt;wsp:rsid wsp:val=&quot;006F0F66&quot;/&gt;&lt;wsp:rsid wsp:val=&quot;006F4A1B&quot;/&gt;&lt;wsp:rsid wsp:val=&quot;00700A51&quot;/&gt;&lt;wsp:rsid wsp:val=&quot;00700C04&quot;/&gt;&lt;wsp:rsid wsp:val=&quot;007016E6&quot;/&gt;&lt;wsp:rsid wsp:val=&quot;00701CAC&quot;/&gt;&lt;wsp:rsid wsp:val=&quot;00701D31&quot;/&gt;&lt;wsp:rsid wsp:val=&quot;007036E9&quot;/&gt;&lt;wsp:rsid wsp:val=&quot;0070473F&quot;/&gt;&lt;wsp:rsid wsp:val=&quot;00711D1D&quot;/&gt;&lt;wsp:rsid wsp:val=&quot;0071448C&quot;/&gt;&lt;wsp:rsid wsp:val=&quot;007148C0&quot;/&gt;&lt;wsp:rsid wsp:val=&quot;007152A3&quot;/&gt;&lt;wsp:rsid wsp:val=&quot;00716EBC&quot;/&gt;&lt;wsp:rsid wsp:val=&quot;007177CF&quot;/&gt;&lt;wsp:rsid wsp:val=&quot;00721862&quot;/&gt;&lt;wsp:rsid wsp:val=&quot;0072452D&quot;/&gt;&lt;wsp:rsid wsp:val=&quot;00727641&quot;/&gt;&lt;wsp:rsid wsp:val=&quot;00727702&quot;/&gt;&lt;wsp:rsid wsp:val=&quot;00730AA8&quot;/&gt;&lt;wsp:rsid wsp:val=&quot;007315AD&quot;/&gt;&lt;wsp:rsid wsp:val=&quot;00733FDA&quot;/&gt;&lt;wsp:rsid wsp:val=&quot;00734446&quot;/&gt;&lt;wsp:rsid wsp:val=&quot;007361BC&quot;/&gt;&lt;wsp:rsid wsp:val=&quot;00740DDA&quot;/&gt;&lt;wsp:rsid wsp:val=&quot;00743B6D&quot;/&gt;&lt;wsp:rsid wsp:val=&quot;00743E1A&quot;/&gt;&lt;wsp:rsid wsp:val=&quot;00746C8F&quot;/&gt;&lt;wsp:rsid wsp:val=&quot;0074705E&quot;/&gt;&lt;wsp:rsid wsp:val=&quot;00747062&quot;/&gt;&lt;wsp:rsid wsp:val=&quot;00750781&quot;/&gt;&lt;wsp:rsid wsp:val=&quot;00751CCB&quot;/&gt;&lt;wsp:rsid wsp:val=&quot;007521D7&quot;/&gt;&lt;wsp:rsid wsp:val=&quot;00753057&quot;/&gt;&lt;wsp:rsid wsp:val=&quot;00753409&quot;/&gt;&lt;wsp:rsid wsp:val=&quot;00754240&quot;/&gt;&lt;wsp:rsid wsp:val=&quot;007548F9&quot;/&gt;&lt;wsp:rsid wsp:val=&quot;00760A5E&quot;/&gt;&lt;wsp:rsid wsp:val=&quot;00761D75&quot;/&gt;&lt;wsp:rsid wsp:val=&quot;00762104&quot;/&gt;&lt;wsp:rsid wsp:val=&quot;00762FF6&quot;/&gt;&lt;wsp:rsid wsp:val=&quot;0076496E&quot;/&gt;&lt;wsp:rsid wsp:val=&quot;0077267D&quot;/&gt;&lt;wsp:rsid wsp:val=&quot;007740C9&quot;/&gt;&lt;wsp:rsid wsp:val=&quot;00775A0D&quot;/&gt;&lt;wsp:rsid wsp:val=&quot;00776D8B&quot;/&gt;&lt;wsp:rsid wsp:val=&quot;00776F9D&quot;/&gt;&lt;wsp:rsid wsp:val=&quot;00777D84&quot;/&gt;&lt;wsp:rsid wsp:val=&quot;00780126&quot;/&gt;&lt;wsp:rsid wsp:val=&quot;0078215A&quot;/&gt;&lt;wsp:rsid wsp:val=&quot;00782D0D&quot;/&gt;&lt;wsp:rsid wsp:val=&quot;0078392F&quot;/&gt;&lt;wsp:rsid wsp:val=&quot;00783D7E&quot;/&gt;&lt;wsp:rsid wsp:val=&quot;00783E19&quot;/&gt;&lt;wsp:rsid wsp:val=&quot;00783E92&quot;/&gt;&lt;wsp:rsid wsp:val=&quot;00786AC0&quot;/&gt;&lt;wsp:rsid wsp:val=&quot;00786C92&quot;/&gt;&lt;wsp:rsid wsp:val=&quot;00787213&quot;/&gt;&lt;wsp:rsid wsp:val=&quot;0079010A&quot;/&gt;&lt;wsp:rsid wsp:val=&quot;00791917&quot;/&gt;&lt;wsp:rsid wsp:val=&quot;00791A23&quot;/&gt;&lt;wsp:rsid wsp:val=&quot;0079231A&quot;/&gt;&lt;wsp:rsid wsp:val=&quot;0079354A&quot;/&gt;&lt;wsp:rsid wsp:val=&quot;00794CD6&quot;/&gt;&lt;wsp:rsid wsp:val=&quot;00795DEA&quot;/&gt;&lt;wsp:rsid wsp:val=&quot;00795DF6&quot;/&gt;&lt;wsp:rsid wsp:val=&quot;00795E19&quot;/&gt;&lt;wsp:rsid wsp:val=&quot;007974EE&quot;/&gt;&lt;wsp:rsid wsp:val=&quot;007976FC&quot;/&gt;&lt;wsp:rsid wsp:val=&quot;007A1375&quot;/&gt;&lt;wsp:rsid wsp:val=&quot;007A1BE5&quot;/&gt;&lt;wsp:rsid wsp:val=&quot;007A35DD&quot;/&gt;&lt;wsp:rsid wsp:val=&quot;007A3A85&quot;/&gt;&lt;wsp:rsid wsp:val=&quot;007A4152&quot;/&gt;&lt;wsp:rsid wsp:val=&quot;007A5045&quot;/&gt;&lt;wsp:rsid wsp:val=&quot;007A6717&quot;/&gt;&lt;wsp:rsid wsp:val=&quot;007A7706&quot;/&gt;&lt;wsp:rsid wsp:val=&quot;007B0AC2&quot;/&gt;&lt;wsp:rsid wsp:val=&quot;007B10A9&quot;/&gt;&lt;wsp:rsid wsp:val=&quot;007B19C5&quot;/&gt;&lt;wsp:rsid wsp:val=&quot;007B3019&quot;/&gt;&lt;wsp:rsid wsp:val=&quot;007B35B8&quot;/&gt;&lt;wsp:rsid wsp:val=&quot;007B37EB&quot;/&gt;&lt;wsp:rsid wsp:val=&quot;007B3932&quot;/&gt;&lt;wsp:rsid wsp:val=&quot;007B3D4A&quot;/&gt;&lt;wsp:rsid wsp:val=&quot;007B3E44&quot;/&gt;&lt;wsp:rsid wsp:val=&quot;007B524D&quot;/&gt;&lt;wsp:rsid wsp:val=&quot;007B7465&quot;/&gt;&lt;wsp:rsid wsp:val=&quot;007C171D&quot;/&gt;&lt;wsp:rsid wsp:val=&quot;007C4FBD&quot;/&gt;&lt;wsp:rsid wsp:val=&quot;007C547E&quot;/&gt;&lt;wsp:rsid wsp:val=&quot;007D3633&quot;/&gt;&lt;wsp:rsid wsp:val=&quot;007D44EC&quot;/&gt;&lt;wsp:rsid wsp:val=&quot;007D6223&quot;/&gt;&lt;wsp:rsid wsp:val=&quot;007E20A5&quot;/&gt;&lt;wsp:rsid wsp:val=&quot;007E2EEA&quot;/&gt;&lt;wsp:rsid wsp:val=&quot;007E4C4F&quot;/&gt;&lt;wsp:rsid wsp:val=&quot;007E5694&quot;/&gt;&lt;wsp:rsid wsp:val=&quot;007E6979&quot;/&gt;&lt;wsp:rsid wsp:val=&quot;007E6A93&quot;/&gt;&lt;wsp:rsid wsp:val=&quot;007E7327&quot;/&gt;&lt;wsp:rsid wsp:val=&quot;007F0239&quot;/&gt;&lt;wsp:rsid wsp:val=&quot;007F0CD6&quot;/&gt;&lt;wsp:rsid wsp:val=&quot;007F0E4E&quot;/&gt;&lt;wsp:rsid wsp:val=&quot;007F1EA4&quot;/&gt;&lt;wsp:rsid wsp:val=&quot;007F29C1&quot;/&gt;&lt;wsp:rsid wsp:val=&quot;007F5333&quot;/&gt;&lt;wsp:rsid wsp:val=&quot;007F6278&quot;/&gt;&lt;wsp:rsid wsp:val=&quot;007F6406&quot;/&gt;&lt;wsp:rsid wsp:val=&quot;008007BE&quot;/&gt;&lt;wsp:rsid wsp:val=&quot;008012F8&quot;/&gt;&lt;wsp:rsid wsp:val=&quot;0080226C&quot;/&gt;&lt;wsp:rsid wsp:val=&quot;0080338A&quot;/&gt;&lt;wsp:rsid wsp:val=&quot;00803C2A&quot;/&gt;&lt;wsp:rsid wsp:val=&quot;00803C74&quot;/&gt;&lt;wsp:rsid wsp:val=&quot;00803F95&quot;/&gt;&lt;wsp:rsid wsp:val=&quot;0080516B&quot;/&gt;&lt;wsp:rsid wsp:val=&quot;0080521D&quot;/&gt;&lt;wsp:rsid wsp:val=&quot;008059F8&quot;/&gt;&lt;wsp:rsid wsp:val=&quot;008065DB&quot;/&gt;&lt;wsp:rsid wsp:val=&quot;00806C82&quot;/&gt;&lt;wsp:rsid wsp:val=&quot;008070C1&quot;/&gt;&lt;wsp:rsid wsp:val=&quot;008071BF&quot;/&gt;&lt;wsp:rsid wsp:val=&quot;008073FF&quot;/&gt;&lt;wsp:rsid wsp:val=&quot;00810A57&quot;/&gt;&lt;wsp:rsid wsp:val=&quot;00811890&quot;/&gt;&lt;wsp:rsid wsp:val=&quot;00813B67&quot;/&gt;&lt;wsp:rsid wsp:val=&quot;00817E47&quot;/&gt;&lt;wsp:rsid wsp:val=&quot;00820B5F&quot;/&gt;&lt;wsp:rsid wsp:val=&quot;00821521&quot;/&gt;&lt;wsp:rsid wsp:val=&quot;00821EAA&quot;/&gt;&lt;wsp:rsid wsp:val=&quot;0082252D&quot;/&gt;&lt;wsp:rsid wsp:val=&quot;00822B56&quot;/&gt;&lt;wsp:rsid wsp:val=&quot;00824534&quot;/&gt;&lt;wsp:rsid wsp:val=&quot;00825078&quot;/&gt;&lt;wsp:rsid wsp:val=&quot;0083293D&quot;/&gt;&lt;wsp:rsid wsp:val=&quot;008338F3&quot;/&gt;&lt;wsp:rsid wsp:val=&quot;00833E1E&quot;/&gt;&lt;wsp:rsid wsp:val=&quot;00835EA4&quot;/&gt;&lt;wsp:rsid wsp:val=&quot;0083632B&quot;/&gt;&lt;wsp:rsid wsp:val=&quot;00836631&quot;/&gt;&lt;wsp:rsid wsp:val=&quot;0084225B&quot;/&gt;&lt;wsp:rsid wsp:val=&quot;008429DA&quot;/&gt;&lt;wsp:rsid wsp:val=&quot;00842A1A&quot;/&gt;&lt;wsp:rsid wsp:val=&quot;008447BD&quot;/&gt;&lt;wsp:rsid wsp:val=&quot;00847060&quot;/&gt;&lt;wsp:rsid wsp:val=&quot;0084799F&quot;/&gt;&lt;wsp:rsid wsp:val=&quot;008516E6&quot;/&gt;&lt;wsp:rsid wsp:val=&quot;00851C34&quot;/&gt;&lt;wsp:rsid wsp:val=&quot;008533C3&quot;/&gt;&lt;wsp:rsid wsp:val=&quot;00853A55&quot;/&gt;&lt;wsp:rsid wsp:val=&quot;0085549E&quot;/&gt;&lt;wsp:rsid wsp:val=&quot;00857F22&quot;/&gt;&lt;wsp:rsid wsp:val=&quot;00860082&quot;/&gt;&lt;wsp:rsid wsp:val=&quot;00860B3C&quot;/&gt;&lt;wsp:rsid wsp:val=&quot;00862621&quot;/&gt;&lt;wsp:rsid wsp:val=&quot;00863EAA&quot;/&gt;&lt;wsp:rsid wsp:val=&quot;008653B7&quot;/&gt;&lt;wsp:rsid wsp:val=&quot;008657CE&quot;/&gt;&lt;wsp:rsid wsp:val=&quot;00865A71&quot;/&gt;&lt;wsp:rsid wsp:val=&quot;00866C63&quot;/&gt;&lt;wsp:rsid wsp:val=&quot;00870208&quot;/&gt;&lt;wsp:rsid wsp:val=&quot;00873DAE&quot;/&gt;&lt;wsp:rsid wsp:val=&quot;00873E2D&quot;/&gt;&lt;wsp:rsid wsp:val=&quot;00874899&quot;/&gt;&lt;wsp:rsid wsp:val=&quot;008751F1&quot;/&gt;&lt;wsp:rsid wsp:val=&quot;008756D4&quot;/&gt;&lt;wsp:rsid wsp:val=&quot;00875E17&quot;/&gt;&lt;wsp:rsid wsp:val=&quot;00877014&quot;/&gt;&lt;wsp:rsid wsp:val=&quot;00877709&quot;/&gt;&lt;wsp:rsid wsp:val=&quot;008801FD&quot;/&gt;&lt;wsp:rsid wsp:val=&quot;00882C38&quot;/&gt;&lt;wsp:rsid wsp:val=&quot;008837FB&quot;/&gt;&lt;wsp:rsid wsp:val=&quot;00884070&quot;/&gt;&lt;wsp:rsid wsp:val=&quot;00884347&quot;/&gt;&lt;wsp:rsid wsp:val=&quot;0088538D&quot;/&gt;&lt;wsp:rsid wsp:val=&quot;00886F7C&quot;/&gt;&lt;wsp:rsid wsp:val=&quot;008875E2&quot;/&gt;&lt;wsp:rsid wsp:val=&quot;008876FB&quot;/&gt;&lt;wsp:rsid wsp:val=&quot;00890740&quot;/&gt;&lt;wsp:rsid wsp:val=&quot;00891567&quot;/&gt;&lt;wsp:rsid wsp:val=&quot;0089181A&quot;/&gt;&lt;wsp:rsid wsp:val=&quot;008923BE&quot;/&gt;&lt;wsp:rsid wsp:val=&quot;008930D9&quot;/&gt;&lt;wsp:rsid wsp:val=&quot;00893EBB&quot;/&gt;&lt;wsp:rsid wsp:val=&quot;00896F76&quot;/&gt;&lt;wsp:rsid wsp:val=&quot;00897F80&quot;/&gt;&lt;wsp:rsid wsp:val=&quot;008A0CA5&quot;/&gt;&lt;wsp:rsid wsp:val=&quot;008A10A6&quot;/&gt;&lt;wsp:rsid wsp:val=&quot;008A12FE&quot;/&gt;&lt;wsp:rsid wsp:val=&quot;008A1BEE&quot;/&gt;&lt;wsp:rsid wsp:val=&quot;008A4816&quot;/&gt;&lt;wsp:rsid wsp:val=&quot;008A4AE4&quot;/&gt;&lt;wsp:rsid wsp:val=&quot;008A688A&quot;/&gt;&lt;wsp:rsid wsp:val=&quot;008A7912&quot;/&gt;&lt;wsp:rsid wsp:val=&quot;008A7C79&quot;/&gt;&lt;wsp:rsid wsp:val=&quot;008A7EB5&quot;/&gt;&lt;wsp:rsid wsp:val=&quot;008B1993&quot;/&gt;&lt;wsp:rsid wsp:val=&quot;008B3149&quot;/&gt;&lt;wsp:rsid wsp:val=&quot;008B4D4E&quot;/&gt;&lt;wsp:rsid wsp:val=&quot;008C0E73&quot;/&gt;&lt;wsp:rsid wsp:val=&quot;008C2DD9&quot;/&gt;&lt;wsp:rsid wsp:val=&quot;008C2E6A&quot;/&gt;&lt;wsp:rsid wsp:val=&quot;008C3886&quot;/&gt;&lt;wsp:rsid wsp:val=&quot;008C457C&quot;/&gt;&lt;wsp:rsid wsp:val=&quot;008C4F84&quot;/&gt;&lt;wsp:rsid wsp:val=&quot;008D0021&quot;/&gt;&lt;wsp:rsid wsp:val=&quot;008D09DC&quot;/&gt;&lt;wsp:rsid wsp:val=&quot;008D1481&quot;/&gt;&lt;wsp:rsid wsp:val=&quot;008D3C12&quot;/&gt;&lt;wsp:rsid wsp:val=&quot;008D41AF&quot;/&gt;&lt;wsp:rsid wsp:val=&quot;008D5202&quot;/&gt;&lt;wsp:rsid wsp:val=&quot;008D5B5E&quot;/&gt;&lt;wsp:rsid wsp:val=&quot;008D5C4D&quot;/&gt;&lt;wsp:rsid wsp:val=&quot;008D66C2&quot;/&gt;&lt;wsp:rsid wsp:val=&quot;008E229D&quot;/&gt;&lt;wsp:rsid wsp:val=&quot;008E2F38&quot;/&gt;&lt;wsp:rsid wsp:val=&quot;008E3152&quot;/&gt;&lt;wsp:rsid wsp:val=&quot;008E3175&quot;/&gt;&lt;wsp:rsid wsp:val=&quot;008E4C1B&quot;/&gt;&lt;wsp:rsid wsp:val=&quot;008E635D&quot;/&gt;&lt;wsp:rsid wsp:val=&quot;008E73A7&quot;/&gt;&lt;wsp:rsid wsp:val=&quot;008E7EEE&quot;/&gt;&lt;wsp:rsid wsp:val=&quot;008F21D2&quot;/&gt;&lt;wsp:rsid wsp:val=&quot;008F29E4&quot;/&gt;&lt;wsp:rsid wsp:val=&quot;008F3A90&quot;/&gt;&lt;wsp:rsid wsp:val=&quot;008F4F7E&quot;/&gt;&lt;wsp:rsid wsp:val=&quot;008F5936&quot;/&gt;&lt;wsp:rsid wsp:val=&quot;008F6356&quot;/&gt;&lt;wsp:rsid wsp:val=&quot;008F6898&quot;/&gt;&lt;wsp:rsid wsp:val=&quot;008F6F37&quot;/&gt;&lt;wsp:rsid wsp:val=&quot;00900BB3&quot;/&gt;&lt;wsp:rsid wsp:val=&quot;0090252F&quot;/&gt;&lt;wsp:rsid wsp:val=&quot;0090310A&quot;/&gt;&lt;wsp:rsid wsp:val=&quot;0090360C&quot;/&gt;&lt;wsp:rsid wsp:val=&quot;00903D17&quot;/&gt;&lt;wsp:rsid wsp:val=&quot;00905ACF&quot;/&gt;&lt;wsp:rsid wsp:val=&quot;00906296&quot;/&gt;&lt;wsp:rsid wsp:val=&quot;0091112E&quot;/&gt;&lt;wsp:rsid wsp:val=&quot;00911C9A&quot;/&gt;&lt;wsp:rsid wsp:val=&quot;00913F7C&quot;/&gt;&lt;wsp:rsid wsp:val=&quot;00914E58&quot;/&gt;&lt;wsp:rsid wsp:val=&quot;009165C7&quot;/&gt;&lt;wsp:rsid wsp:val=&quot;00921F95&quot;/&gt;&lt;wsp:rsid wsp:val=&quot;00924E01&quot;/&gt;&lt;wsp:rsid wsp:val=&quot;00925D0D&quot;/&gt;&lt;wsp:rsid wsp:val=&quot;00927445&quot;/&gt;&lt;wsp:rsid wsp:val=&quot;00927722&quot;/&gt;&lt;wsp:rsid wsp:val=&quot;00931667&quot;/&gt;&lt;wsp:rsid wsp:val=&quot;00931AC7&quot;/&gt;&lt;wsp:rsid wsp:val=&quot;00932324&quot;/&gt;&lt;wsp:rsid wsp:val=&quot;00932C3C&quot;/&gt;&lt;wsp:rsid wsp:val=&quot;00932E54&quot;/&gt;&lt;wsp:rsid wsp:val=&quot;00933256&quot;/&gt;&lt;wsp:rsid wsp:val=&quot;00940020&quot;/&gt;&lt;wsp:rsid wsp:val=&quot;00940200&quot;/&gt;&lt;wsp:rsid wsp:val=&quot;00942A0B&quot;/&gt;&lt;wsp:rsid wsp:val=&quot;00942A75&quot;/&gt;&lt;wsp:rsid wsp:val=&quot;00943753&quot;/&gt;&lt;wsp:rsid wsp:val=&quot;00945741&quot;/&gt;&lt;wsp:rsid wsp:val=&quot;00945E7B&quot;/&gt;&lt;wsp:rsid wsp:val=&quot;00950346&quot;/&gt;&lt;wsp:rsid wsp:val=&quot;00952A98&quot;/&gt;&lt;wsp:rsid wsp:val=&quot;009559B1&quot;/&gt;&lt;wsp:rsid wsp:val=&quot;00957239&quot;/&gt;&lt;wsp:rsid wsp:val=&quot;009574BD&quot;/&gt;&lt;wsp:rsid wsp:val=&quot;00957D21&quot;/&gt;&lt;wsp:rsid wsp:val=&quot;00960F69&quot;/&gt;&lt;wsp:rsid wsp:val=&quot;0096276A&quot;/&gt;&lt;wsp:rsid wsp:val=&quot;00966AF5&quot;/&gt;&lt;wsp:rsid wsp:val=&quot;00967159&quot;/&gt;&lt;wsp:rsid wsp:val=&quot;00967B6C&quot;/&gt;&lt;wsp:rsid wsp:val=&quot;00972502&quot;/&gt;&lt;wsp:rsid wsp:val=&quot;00972681&quot;/&gt;&lt;wsp:rsid wsp:val=&quot;00972C4B&quot;/&gt;&lt;wsp:rsid wsp:val=&quot;00975242&quot;/&gt;&lt;wsp:rsid wsp:val=&quot;00976117&quot;/&gt;&lt;wsp:rsid wsp:val=&quot;00981CA2&quot;/&gt;&lt;wsp:rsid wsp:val=&quot;00983486&quot;/&gt;&lt;wsp:rsid wsp:val=&quot;009841B0&quot;/&gt;&lt;wsp:rsid wsp:val=&quot;0098421B&quot;/&gt;&lt;wsp:rsid wsp:val=&quot;00984AB9&quot;/&gt;&lt;wsp:rsid wsp:val=&quot;00985597&quot;/&gt;&lt;wsp:rsid wsp:val=&quot;009861EF&quot;/&gt;&lt;wsp:rsid wsp:val=&quot;00986D01&quot;/&gt;&lt;wsp:rsid wsp:val=&quot;00986FE4&quot;/&gt;&lt;wsp:rsid wsp:val=&quot;00987507&quot;/&gt;&lt;wsp:rsid wsp:val=&quot;00990A4A&quot;/&gt;&lt;wsp:rsid wsp:val=&quot;0099147F&quot;/&gt;&lt;wsp:rsid wsp:val=&quot;00991962&quot;/&gt;&lt;wsp:rsid wsp:val=&quot;00992860&quot;/&gt;&lt;wsp:rsid wsp:val=&quot;009928A2&quot;/&gt;&lt;wsp:rsid wsp:val=&quot;00994050&quot;/&gt;&lt;wsp:rsid wsp:val=&quot;009952BA&quot;/&gt;&lt;wsp:rsid wsp:val=&quot;0099538C&quot;/&gt;&lt;wsp:rsid wsp:val=&quot;0099563F&quot;/&gt;&lt;wsp:rsid wsp:val=&quot;009963D6&quot;/&gt;&lt;wsp:rsid wsp:val=&quot;009A070E&quot;/&gt;&lt;wsp:rsid wsp:val=&quot;009A0A37&quot;/&gt;&lt;wsp:rsid wsp:val=&quot;009A197D&quot;/&gt;&lt;wsp:rsid wsp:val=&quot;009A452F&quot;/&gt;&lt;wsp:rsid wsp:val=&quot;009A4FD6&quot;/&gt;&lt;wsp:rsid wsp:val=&quot;009A5B52&quot;/&gt;&lt;wsp:rsid wsp:val=&quot;009A68EC&quot;/&gt;&lt;wsp:rsid wsp:val=&quot;009A7C68&quot;/&gt;&lt;wsp:rsid wsp:val=&quot;009B0DC2&quot;/&gt;&lt;wsp:rsid wsp:val=&quot;009B253A&quot;/&gt;&lt;wsp:rsid wsp:val=&quot;009B5913&quot;/&gt;&lt;wsp:rsid wsp:val=&quot;009B7601&quot;/&gt;&lt;wsp:rsid wsp:val=&quot;009B7DE8&quot;/&gt;&lt;wsp:rsid wsp:val=&quot;009C0E44&quot;/&gt;&lt;wsp:rsid wsp:val=&quot;009C701B&quot;/&gt;&lt;wsp:rsid wsp:val=&quot;009C771E&quot;/&gt;&lt;wsp:rsid wsp:val=&quot;009D174D&quot;/&gt;&lt;wsp:rsid wsp:val=&quot;009D24BC&quot;/&gt;&lt;wsp:rsid wsp:val=&quot;009D3692&quot;/&gt;&lt;wsp:rsid wsp:val=&quot;009D3A1C&quot;/&gt;&lt;wsp:rsid wsp:val=&quot;009D66FC&quot;/&gt;&lt;wsp:rsid wsp:val=&quot;009D6F1C&quot;/&gt;&lt;wsp:rsid wsp:val=&quot;009E001A&quot;/&gt;&lt;wsp:rsid wsp:val=&quot;009E0F7D&quot;/&gt;&lt;wsp:rsid wsp:val=&quot;009E3A03&quot;/&gt;&lt;wsp:rsid wsp:val=&quot;009E6630&quot;/&gt;&lt;wsp:rsid wsp:val=&quot;009E6E64&quot;/&gt;&lt;wsp:rsid wsp:val=&quot;009F06F1&quot;/&gt;&lt;wsp:rsid wsp:val=&quot;009F08C7&quot;/&gt;&lt;wsp:rsid wsp:val=&quot;009F1773&quot;/&gt;&lt;wsp:rsid wsp:val=&quot;009F3801&quot;/&gt;&lt;wsp:rsid wsp:val=&quot;009F4017&quot;/&gt;&lt;wsp:rsid wsp:val=&quot;00A00788&quot;/&gt;&lt;wsp:rsid wsp:val=&quot;00A00FA7&quot;/&gt;&lt;wsp:rsid wsp:val=&quot;00A011E5&quot;/&gt;&lt;wsp:rsid wsp:val=&quot;00A02098&quot;/&gt;&lt;wsp:rsid wsp:val=&quot;00A03AD5&quot;/&gt;&lt;wsp:rsid wsp:val=&quot;00A03BF0&quot;/&gt;&lt;wsp:rsid wsp:val=&quot;00A03FA7&quot;/&gt;&lt;wsp:rsid wsp:val=&quot;00A04E43&quot;/&gt;&lt;wsp:rsid wsp:val=&quot;00A04F9E&quot;/&gt;&lt;wsp:rsid wsp:val=&quot;00A076F9&quot;/&gt;&lt;wsp:rsid wsp:val=&quot;00A07FB8&quot;/&gt;&lt;wsp:rsid wsp:val=&quot;00A103E5&quot;/&gt;&lt;wsp:rsid wsp:val=&quot;00A1065F&quot;/&gt;&lt;wsp:rsid wsp:val=&quot;00A16810&quot;/&gt;&lt;wsp:rsid wsp:val=&quot;00A179B7&quot;/&gt;&lt;wsp:rsid wsp:val=&quot;00A22C9F&quot;/&gt;&lt;wsp:rsid wsp:val=&quot;00A24353&quot;/&gt;&lt;wsp:rsid wsp:val=&quot;00A245C8&quot;/&gt;&lt;wsp:rsid wsp:val=&quot;00A25DE1&quot;/&gt;&lt;wsp:rsid wsp:val=&quot;00A26AFA&quot;/&gt;&lt;wsp:rsid wsp:val=&quot;00A27884&quot;/&gt;&lt;wsp:rsid wsp:val=&quot;00A27E63&quot;/&gt;&lt;wsp:rsid wsp:val=&quot;00A313C4&quot;/&gt;&lt;wsp:rsid wsp:val=&quot;00A322A6&quot;/&gt;&lt;wsp:rsid wsp:val=&quot;00A322CF&quot;/&gt;&lt;wsp:rsid wsp:val=&quot;00A36349&quot;/&gt;&lt;wsp:rsid wsp:val=&quot;00A431CA&quot;/&gt;&lt;wsp:rsid wsp:val=&quot;00A43423&quot;/&gt;&lt;wsp:rsid wsp:val=&quot;00A45DA3&quot;/&gt;&lt;wsp:rsid wsp:val=&quot;00A472A5&quot;/&gt;&lt;wsp:rsid wsp:val=&quot;00A47BE9&quot;/&gt;&lt;wsp:rsid wsp:val=&quot;00A47D77&quot;/&gt;&lt;wsp:rsid wsp:val=&quot;00A50A62&quot;/&gt;&lt;wsp:rsid wsp:val=&quot;00A50ECE&quot;/&gt;&lt;wsp:rsid wsp:val=&quot;00A522CC&quot;/&gt;&lt;wsp:rsid wsp:val=&quot;00A52804&quot;/&gt;&lt;wsp:rsid wsp:val=&quot;00A52A32&quot;/&gt;&lt;wsp:rsid wsp:val=&quot;00A53B12&quot;/&gt;&lt;wsp:rsid wsp:val=&quot;00A558CC&quot;/&gt;&lt;wsp:rsid wsp:val=&quot;00A558F3&quot;/&gt;&lt;wsp:rsid wsp:val=&quot;00A563DD&quot;/&gt;&lt;wsp:rsid wsp:val=&quot;00A5686E&quot;/&gt;&lt;wsp:rsid wsp:val=&quot;00A57607&quot;/&gt;&lt;wsp:rsid wsp:val=&quot;00A6041C&quot;/&gt;&lt;wsp:rsid wsp:val=&quot;00A60EED&quot;/&gt;&lt;wsp:rsid wsp:val=&quot;00A61465&quot;/&gt;&lt;wsp:rsid wsp:val=&quot;00A61E34&quot;/&gt;&lt;wsp:rsid wsp:val=&quot;00A62405&quot;/&gt;&lt;wsp:rsid wsp:val=&quot;00A661D0&quot;/&gt;&lt;wsp:rsid wsp:val=&quot;00A674DA&quot;/&gt;&lt;wsp:rsid wsp:val=&quot;00A70431&quot;/&gt;&lt;wsp:rsid wsp:val=&quot;00A738FC&quot;/&gt;&lt;wsp:rsid wsp:val=&quot;00A805E9&quot;/&gt;&lt;wsp:rsid wsp:val=&quot;00A82CC5&quot;/&gt;&lt;wsp:rsid wsp:val=&quot;00A83438&quot;/&gt;&lt;wsp:rsid wsp:val=&quot;00A8383C&quot;/&gt;&lt;wsp:rsid wsp:val=&quot;00A83884&quot;/&gt;&lt;wsp:rsid wsp:val=&quot;00A85144&quot;/&gt;&lt;wsp:rsid wsp:val=&quot;00A85E9E&quot;/&gt;&lt;wsp:rsid wsp:val=&quot;00A924EB&quot;/&gt;&lt;wsp:rsid wsp:val=&quot;00A96AA1&quot;/&gt;&lt;wsp:rsid wsp:val=&quot;00AA0A4C&quot;/&gt;&lt;wsp:rsid wsp:val=&quot;00AA1E70&quot;/&gt;&lt;wsp:rsid wsp:val=&quot;00AA248F&quot;/&gt;&lt;wsp:rsid wsp:val=&quot;00AA33E4&quot;/&gt;&lt;wsp:rsid wsp:val=&quot;00AA3ABF&quot;/&gt;&lt;wsp:rsid wsp:val=&quot;00AA494B&quot;/&gt;&lt;wsp:rsid wsp:val=&quot;00AA51DF&quot;/&gt;&lt;wsp:rsid wsp:val=&quot;00AA582F&quot;/&gt;&lt;wsp:rsid wsp:val=&quot;00AB1AB0&quot;/&gt;&lt;wsp:rsid wsp:val=&quot;00AB1EDA&quot;/&gt;&lt;wsp:rsid wsp:val=&quot;00AB2292&quot;/&gt;&lt;wsp:rsid wsp:val=&quot;00AB2C81&quot;/&gt;&lt;wsp:rsid wsp:val=&quot;00AB374B&quot;/&gt;&lt;wsp:rsid wsp:val=&quot;00AB4227&quot;/&gt;&lt;wsp:rsid wsp:val=&quot;00AB5D01&quot;/&gt;&lt;wsp:rsid wsp:val=&quot;00AC0034&quot;/&gt;&lt;wsp:rsid wsp:val=&quot;00AC2328&quot;/&gt;&lt;wsp:rsid wsp:val=&quot;00AC2F0D&quot;/&gt;&lt;wsp:rsid wsp:val=&quot;00AC3106&quot;/&gt;&lt;wsp:rsid wsp:val=&quot;00AC3EE4&quot;/&gt;&lt;wsp:rsid wsp:val=&quot;00AC5EC1&quot;/&gt;&lt;wsp:rsid wsp:val=&quot;00AC5F6E&quot;/&gt;&lt;wsp:rsid wsp:val=&quot;00AC6943&quot;/&gt;&lt;wsp:rsid wsp:val=&quot;00AC73FE&quot;/&gt;&lt;wsp:rsid wsp:val=&quot;00AC76DA&quot;/&gt;&lt;wsp:rsid wsp:val=&quot;00AD2A7E&quot;/&gt;&lt;wsp:rsid wsp:val=&quot;00AD37AA&quot;/&gt;&lt;wsp:rsid wsp:val=&quot;00AD5091&quot;/&gt;&lt;wsp:rsid wsp:val=&quot;00AE0282&quot;/&gt;&lt;wsp:rsid wsp:val=&quot;00AE1C0F&quot;/&gt;&lt;wsp:rsid wsp:val=&quot;00AE205D&quot;/&gt;&lt;wsp:rsid wsp:val=&quot;00AE3BA8&quot;/&gt;&lt;wsp:rsid wsp:val=&quot;00AE5080&quot;/&gt;&lt;wsp:rsid wsp:val=&quot;00AE691B&quot;/&gt;&lt;wsp:rsid wsp:val=&quot;00AE7836&quot;/&gt;&lt;wsp:rsid wsp:val=&quot;00AF0F15&quot;/&gt;&lt;wsp:rsid wsp:val=&quot;00AF11C8&quot;/&gt;&lt;wsp:rsid wsp:val=&quot;00AF2ADD&quot;/&gt;&lt;wsp:rsid wsp:val=&quot;00B02489&quot;/&gt;&lt;wsp:rsid wsp:val=&quot;00B02A42&quot;/&gt;&lt;wsp:rsid wsp:val=&quot;00B03F40&quot;/&gt;&lt;wsp:rsid wsp:val=&quot;00B06A13&quot;/&gt;&lt;wsp:rsid wsp:val=&quot;00B124EF&quot;/&gt;&lt;wsp:rsid wsp:val=&quot;00B12BDA&quot;/&gt;&lt;wsp:rsid wsp:val=&quot;00B12D21&quot;/&gt;&lt;wsp:rsid wsp:val=&quot;00B12DD2&quot;/&gt;&lt;wsp:rsid wsp:val=&quot;00B14137&quot;/&gt;&lt;wsp:rsid wsp:val=&quot;00B14592&quot;/&gt;&lt;wsp:rsid wsp:val=&quot;00B14EB2&quot;/&gt;&lt;wsp:rsid wsp:val=&quot;00B1558D&quot;/&gt;&lt;wsp:rsid wsp:val=&quot;00B17014&quot;/&gt;&lt;wsp:rsid wsp:val=&quot;00B177BF&quot;/&gt;&lt;wsp:rsid wsp:val=&quot;00B20740&quot;/&gt;&lt;wsp:rsid wsp:val=&quot;00B214BD&quot;/&gt;&lt;wsp:rsid wsp:val=&quot;00B24C93&quot;/&gt;&lt;wsp:rsid wsp:val=&quot;00B26018&quot;/&gt;&lt;wsp:rsid wsp:val=&quot;00B27250&quot;/&gt;&lt;wsp:rsid wsp:val=&quot;00B279AD&quot;/&gt;&lt;wsp:rsid wsp:val=&quot;00B31C57&quot;/&gt;&lt;wsp:rsid wsp:val=&quot;00B32DEE&quot;/&gt;&lt;wsp:rsid wsp:val=&quot;00B32F41&quot;/&gt;&lt;wsp:rsid wsp:val=&quot;00B358E7&quot;/&gt;&lt;wsp:rsid wsp:val=&quot;00B36C1D&quot;/&gt;&lt;wsp:rsid wsp:val=&quot;00B401D1&quot;/&gt;&lt;wsp:rsid wsp:val=&quot;00B50E31&quot;/&gt;&lt;wsp:rsid wsp:val=&quot;00B531DF&quot;/&gt;&lt;wsp:rsid wsp:val=&quot;00B5458C&quot;/&gt;&lt;wsp:rsid wsp:val=&quot;00B555A1&quot;/&gt;&lt;wsp:rsid wsp:val=&quot;00B61D83&quot;/&gt;&lt;wsp:rsid wsp:val=&quot;00B64E59&quot;/&gt;&lt;wsp:rsid wsp:val=&quot;00B66E71&quot;/&gt;&lt;wsp:rsid wsp:val=&quot;00B677A6&quot;/&gt;&lt;wsp:rsid wsp:val=&quot;00B7078B&quot;/&gt;&lt;wsp:rsid wsp:val=&quot;00B711D1&quot;/&gt;&lt;wsp:rsid wsp:val=&quot;00B71C21&quot;/&gt;&lt;wsp:rsid wsp:val=&quot;00B72581&quot;/&gt;&lt;wsp:rsid wsp:val=&quot;00B7296A&quot;/&gt;&lt;wsp:rsid wsp:val=&quot;00B729CF&quot;/&gt;&lt;wsp:rsid wsp:val=&quot;00B739F9&quot;/&gt;&lt;wsp:rsid wsp:val=&quot;00B779E1&quot;/&gt;&lt;wsp:rsid wsp:val=&quot;00B8004F&quot;/&gt;&lt;wsp:rsid wsp:val=&quot;00B80D1A&quot;/&gt;&lt;wsp:rsid wsp:val=&quot;00B839CB&quot;/&gt;&lt;wsp:rsid wsp:val=&quot;00B86C81&quot;/&gt;&lt;wsp:rsid wsp:val=&quot;00B870B7&quot;/&gt;&lt;wsp:rsid wsp:val=&quot;00B9029B&quot;/&gt;&lt;wsp:rsid wsp:val=&quot;00B9144F&quot;/&gt;&lt;wsp:rsid wsp:val=&quot;00B91B67&quot;/&gt;&lt;wsp:rsid wsp:val=&quot;00B91F79&quot;/&gt;&lt;wsp:rsid wsp:val=&quot;00B94A88&quot;/&gt;&lt;wsp:rsid wsp:val=&quot;00B95EC2&quot;/&gt;&lt;wsp:rsid wsp:val=&quot;00B974D7&quot;/&gt;&lt;wsp:rsid wsp:val=&quot;00B97ACD&quot;/&gt;&lt;wsp:rsid wsp:val=&quot;00BA0EE5&quot;/&gt;&lt;wsp:rsid wsp:val=&quot;00BA1179&quot;/&gt;&lt;wsp:rsid wsp:val=&quot;00BA2F7C&quot;/&gt;&lt;wsp:rsid wsp:val=&quot;00BA30E6&quot;/&gt;&lt;wsp:rsid wsp:val=&quot;00BA3905&quot;/&gt;&lt;wsp:rsid wsp:val=&quot;00BA6D71&quot;/&gt;&lt;wsp:rsid wsp:val=&quot;00BA6F39&quot;/&gt;&lt;wsp:rsid wsp:val=&quot;00BB14D1&quot;/&gt;&lt;wsp:rsid wsp:val=&quot;00BB3960&quot;/&gt;&lt;wsp:rsid wsp:val=&quot;00BB4722&quot;/&gt;&lt;wsp:rsid wsp:val=&quot;00BB5EB6&quot;/&gt;&lt;wsp:rsid wsp:val=&quot;00BB6C23&quot;/&gt;&lt;wsp:rsid wsp:val=&quot;00BB77FC&quot;/&gt;&lt;wsp:rsid wsp:val=&quot;00BC009C&quot;/&gt;&lt;wsp:rsid wsp:val=&quot;00BC1C0B&quot;/&gt;&lt;wsp:rsid wsp:val=&quot;00BC3F0E&quot;/&gt;&lt;wsp:rsid wsp:val=&quot;00BC4B14&quot;/&gt;&lt;wsp:rsid wsp:val=&quot;00BC6106&quot;/&gt;&lt;wsp:rsid wsp:val=&quot;00BC6927&quot;/&gt;&lt;wsp:rsid wsp:val=&quot;00BC6E93&quot;/&gt;&lt;wsp:rsid wsp:val=&quot;00BC7272&quot;/&gt;&lt;wsp:rsid wsp:val=&quot;00BC7453&quot;/&gt;&lt;wsp:rsid wsp:val=&quot;00BD0D8C&quot;/&gt;&lt;wsp:rsid wsp:val=&quot;00BD2928&quot;/&gt;&lt;wsp:rsid wsp:val=&quot;00BD2B97&quot;/&gt;&lt;wsp:rsid wsp:val=&quot;00BD4193&quot;/&gt;&lt;wsp:rsid wsp:val=&quot;00BD4E7C&quot;/&gt;&lt;wsp:rsid wsp:val=&quot;00BD6077&quot;/&gt;&lt;wsp:rsid wsp:val=&quot;00BD712D&quot;/&gt;&lt;wsp:rsid wsp:val=&quot;00BE0214&quot;/&gt;&lt;wsp:rsid wsp:val=&quot;00BE2752&quot;/&gt;&lt;wsp:rsid wsp:val=&quot;00BE3053&quot;/&gt;&lt;wsp:rsid wsp:val=&quot;00BE3191&quot;/&gt;&lt;wsp:rsid wsp:val=&quot;00BE4617&quot;/&gt;&lt;wsp:rsid wsp:val=&quot;00BE53EB&quot;/&gt;&lt;wsp:rsid wsp:val=&quot;00BE68CF&quot;/&gt;&lt;wsp:rsid wsp:val=&quot;00BE6F3F&quot;/&gt;&lt;wsp:rsid wsp:val=&quot;00BE7101&quot;/&gt;&lt;wsp:rsid wsp:val=&quot;00BF00E8&quot;/&gt;&lt;wsp:rsid wsp:val=&quot;00BF057C&quot;/&gt;&lt;wsp:rsid wsp:val=&quot;00BF0F85&quot;/&gt;&lt;wsp:rsid wsp:val=&quot;00BF1CDD&quot;/&gt;&lt;wsp:rsid wsp:val=&quot;00BF306C&quot;/&gt;&lt;wsp:rsid wsp:val=&quot;00BF4735&quot;/&gt;&lt;wsp:rsid wsp:val=&quot;00BF4C75&quot;/&gt;&lt;wsp:rsid wsp:val=&quot;00BF6358&quot;/&gt;&lt;wsp:rsid wsp:val=&quot;00BF65E7&quot;/&gt;&lt;wsp:rsid wsp:val=&quot;00BF7A45&quot;/&gt;&lt;wsp:rsid wsp:val=&quot;00BF7CF0&quot;/&gt;&lt;wsp:rsid wsp:val=&quot;00BF7E91&quot;/&gt;&lt;wsp:rsid wsp:val=&quot;00C01B97&quot;/&gt;&lt;wsp:rsid wsp:val=&quot;00C02527&quot;/&gt;&lt;wsp:rsid wsp:val=&quot;00C02720&quot;/&gt;&lt;wsp:rsid wsp:val=&quot;00C02FE3&quot;/&gt;&lt;wsp:rsid wsp:val=&quot;00C04339&quot;/&gt;&lt;wsp:rsid wsp:val=&quot;00C043C0&quot;/&gt;&lt;wsp:rsid wsp:val=&quot;00C06EF1&quot;/&gt;&lt;wsp:rsid wsp:val=&quot;00C119B1&quot;/&gt;&lt;wsp:rsid wsp:val=&quot;00C12449&quot;/&gt;&lt;wsp:rsid wsp:val=&quot;00C137CD&quot;/&gt;&lt;wsp:rsid wsp:val=&quot;00C16568&quot;/&gt;&lt;wsp:rsid wsp:val=&quot;00C170FD&quot;/&gt;&lt;wsp:rsid wsp:val=&quot;00C1732E&quot;/&gt;&lt;wsp:rsid wsp:val=&quot;00C20464&quot;/&gt;&lt;wsp:rsid wsp:val=&quot;00C2052A&quot;/&gt;&lt;wsp:rsid wsp:val=&quot;00C22087&quot;/&gt;&lt;wsp:rsid wsp:val=&quot;00C228E2&quot;/&gt;&lt;wsp:rsid wsp:val=&quot;00C22B1E&quot;/&gt;&lt;wsp:rsid wsp:val=&quot;00C23EBA&quot;/&gt;&lt;wsp:rsid wsp:val=&quot;00C24061&quot;/&gt;&lt;wsp:rsid wsp:val=&quot;00C25212&quot;/&gt;&lt;wsp:rsid wsp:val=&quot;00C26788&quot;/&gt;&lt;wsp:rsid wsp:val=&quot;00C27D56&quot;/&gt;&lt;wsp:rsid wsp:val=&quot;00C312EE&quot;/&gt;&lt;wsp:rsid wsp:val=&quot;00C3375D&quot;/&gt;&lt;wsp:rsid wsp:val=&quot;00C3418B&quot;/&gt;&lt;wsp:rsid wsp:val=&quot;00C3681D&quot;/&gt;&lt;wsp:rsid wsp:val=&quot;00C37DDD&quot;/&gt;&lt;wsp:rsid wsp:val=&quot;00C42889&quot;/&gt;&lt;wsp:rsid wsp:val=&quot;00C433AF&quot;/&gt;&lt;wsp:rsid wsp:val=&quot;00C43F7E&quot;/&gt;&lt;wsp:rsid wsp:val=&quot;00C44118&quot;/&gt;&lt;wsp:rsid wsp:val=&quot;00C46137&quot;/&gt;&lt;wsp:rsid wsp:val=&quot;00C46E3C&quot;/&gt;&lt;wsp:rsid wsp:val=&quot;00C46EF2&quot;/&gt;&lt;wsp:rsid wsp:val=&quot;00C51754&quot;/&gt;&lt;wsp:rsid wsp:val=&quot;00C51E71&quot;/&gt;&lt;wsp:rsid wsp:val=&quot;00C530A1&quot;/&gt;&lt;wsp:rsid wsp:val=&quot;00C53CDF&quot;/&gt;&lt;wsp:rsid wsp:val=&quot;00C54A46&quot;/&gt;&lt;wsp:rsid wsp:val=&quot;00C56A6A&quot;/&gt;&lt;wsp:rsid wsp:val=&quot;00C574E8&quot;/&gt;&lt;wsp:rsid wsp:val=&quot;00C600A4&quot;/&gt;&lt;wsp:rsid wsp:val=&quot;00C60807&quot;/&gt;&lt;wsp:rsid wsp:val=&quot;00C61F3A&quot;/&gt;&lt;wsp:rsid wsp:val=&quot;00C659C7&quot;/&gt;&lt;wsp:rsid wsp:val=&quot;00C7154F&quot;/&gt;&lt;wsp:rsid wsp:val=&quot;00C726D1&quot;/&gt;&lt;wsp:rsid wsp:val=&quot;00C73A1F&quot;/&gt;&lt;wsp:rsid wsp:val=&quot;00C7433E&quot;/&gt;&lt;wsp:rsid wsp:val=&quot;00C747B4&quot;/&gt;&lt;wsp:rsid wsp:val=&quot;00C74C57&quot;/&gt;&lt;wsp:rsid wsp:val=&quot;00C7767D&quot;/&gt;&lt;wsp:rsid wsp:val=&quot;00C80A15&quot;/&gt;&lt;wsp:rsid wsp:val=&quot;00C83B48&quot;/&gt;&lt;wsp:rsid wsp:val=&quot;00C84F63&quot;/&gt;&lt;wsp:rsid wsp:val=&quot;00C90092&quot;/&gt;&lt;wsp:rsid wsp:val=&quot;00C9276B&quot;/&gt;&lt;wsp:rsid wsp:val=&quot;00C928E6&quot;/&gt;&lt;wsp:rsid wsp:val=&quot;00C938A4&quot;/&gt;&lt;wsp:rsid wsp:val=&quot;00C94D13&quot;/&gt;&lt;wsp:rsid wsp:val=&quot;00C951FB&quot;/&gt;&lt;wsp:rsid wsp:val=&quot;00C95B16&quot;/&gt;&lt;wsp:rsid wsp:val=&quot;00C96376&quot;/&gt;&lt;wsp:rsid wsp:val=&quot;00C97516&quot;/&gt;&lt;wsp:rsid wsp:val=&quot;00C97D98&quot;/&gt;&lt;wsp:rsid wsp:val=&quot;00CA0E0A&quot;/&gt;&lt;wsp:rsid wsp:val=&quot;00CA2D1B&quot;/&gt;&lt;wsp:rsid wsp:val=&quot;00CA5CFE&quot;/&gt;&lt;wsp:rsid wsp:val=&quot;00CA7728&quot;/&gt;&lt;wsp:rsid wsp:val=&quot;00CB091B&quot;/&gt;&lt;wsp:rsid wsp:val=&quot;00CB0F44&quot;/&gt;&lt;wsp:rsid wsp:val=&quot;00CB1C20&quot;/&gt;&lt;wsp:rsid wsp:val=&quot;00CB1DD4&quot;/&gt;&lt;wsp:rsid wsp:val=&quot;00CB44C4&quot;/&gt;&lt;wsp:rsid wsp:val=&quot;00CB76AB&quot;/&gt;&lt;wsp:rsid wsp:val=&quot;00CB792A&quot;/&gt;&lt;wsp:rsid wsp:val=&quot;00CC1D88&quot;/&gt;&lt;wsp:rsid wsp:val=&quot;00CC26F3&quot;/&gt;&lt;wsp:rsid wsp:val=&quot;00CC3922&quot;/&gt;&lt;wsp:rsid wsp:val=&quot;00CC3C6D&quot;/&gt;&lt;wsp:rsid wsp:val=&quot;00CC3FD7&quot;/&gt;&lt;wsp:rsid wsp:val=&quot;00CC4247&quot;/&gt;&lt;wsp:rsid wsp:val=&quot;00CC47D5&quot;/&gt;&lt;wsp:rsid wsp:val=&quot;00CC4EB7&quot;/&gt;&lt;wsp:rsid wsp:val=&quot;00CC5A7A&quot;/&gt;&lt;wsp:rsid wsp:val=&quot;00CC6667&quot;/&gt;&lt;wsp:rsid wsp:val=&quot;00CC74A3&quot;/&gt;&lt;wsp:rsid wsp:val=&quot;00CC7B15&quot;/&gt;&lt;wsp:rsid wsp:val=&quot;00CC7D21&quot;/&gt;&lt;wsp:rsid wsp:val=&quot;00CD0FDD&quot;/&gt;&lt;wsp:rsid wsp:val=&quot;00CD33AD&quot;/&gt;&lt;wsp:rsid wsp:val=&quot;00CD3AB8&quot;/&gt;&lt;wsp:rsid wsp:val=&quot;00CD60E1&quot;/&gt;&lt;wsp:rsid wsp:val=&quot;00CD73AE&quot;/&gt;&lt;wsp:rsid wsp:val=&quot;00CE1944&quot;/&gt;&lt;wsp:rsid wsp:val=&quot;00CE1F5E&quot;/&gt;&lt;wsp:rsid wsp:val=&quot;00CE4C46&quot;/&gt;&lt;wsp:rsid wsp:val=&quot;00CE50FC&quot;/&gt;&lt;wsp:rsid wsp:val=&quot;00CE61D2&quot;/&gt;&lt;wsp:rsid wsp:val=&quot;00CF0E79&quot;/&gt;&lt;wsp:rsid wsp:val=&quot;00CF1C70&quot;/&gt;&lt;wsp:rsid wsp:val=&quot;00CF22D2&quot;/&gt;&lt;wsp:rsid wsp:val=&quot;00CF2E96&quot;/&gt;&lt;wsp:rsid wsp:val=&quot;00CF6046&quot;/&gt;&lt;wsp:rsid wsp:val=&quot;00CF617A&quot;/&gt;&lt;wsp:rsid wsp:val=&quot;00CF6190&quot;/&gt;&lt;wsp:rsid wsp:val=&quot;00CF71D9&quot;/&gt;&lt;wsp:rsid wsp:val=&quot;00D0140F&quot;/&gt;&lt;wsp:rsid wsp:val=&quot;00D02521&quot;/&gt;&lt;wsp:rsid wsp:val=&quot;00D05995&quot;/&gt;&lt;wsp:rsid wsp:val=&quot;00D106BE&quot;/&gt;&lt;wsp:rsid wsp:val=&quot;00D10894&quot;/&gt;&lt;wsp:rsid wsp:val=&quot;00D1232D&quot;/&gt;&lt;wsp:rsid wsp:val=&quot;00D12A38&quot;/&gt;&lt;wsp:rsid wsp:val=&quot;00D130D5&quot;/&gt;&lt;wsp:rsid wsp:val=&quot;00D13AB1&quot;/&gt;&lt;wsp:rsid wsp:val=&quot;00D156E9&quot;/&gt;&lt;wsp:rsid wsp:val=&quot;00D15A64&quot;/&gt;&lt;wsp:rsid wsp:val=&quot;00D15F9A&quot;/&gt;&lt;wsp:rsid wsp:val=&quot;00D162E3&quot;/&gt;&lt;wsp:rsid wsp:val=&quot;00D16456&quot;/&gt;&lt;wsp:rsid wsp:val=&quot;00D172A2&quot;/&gt;&lt;wsp:rsid wsp:val=&quot;00D1765C&quot;/&gt;&lt;wsp:rsid wsp:val=&quot;00D206D5&quot;/&gt;&lt;wsp:rsid wsp:val=&quot;00D21D36&quot;/&gt;&lt;wsp:rsid wsp:val=&quot;00D220BD&quot;/&gt;&lt;wsp:rsid wsp:val=&quot;00D23314&quot;/&gt;&lt;wsp:rsid wsp:val=&quot;00D23321&quot;/&gt;&lt;wsp:rsid wsp:val=&quot;00D23EA5&quot;/&gt;&lt;wsp:rsid wsp:val=&quot;00D2408F&quot;/&gt;&lt;wsp:rsid wsp:val=&quot;00D30348&quot;/&gt;&lt;wsp:rsid wsp:val=&quot;00D30E7C&quot;/&gt;&lt;wsp:rsid wsp:val=&quot;00D32EDC&quot;/&gt;&lt;wsp:rsid wsp:val=&quot;00D33942&quot;/&gt;&lt;wsp:rsid wsp:val=&quot;00D34225&quot;/&gt;&lt;wsp:rsid wsp:val=&quot;00D34C43&quot;/&gt;&lt;wsp:rsid wsp:val=&quot;00D36A70&quot;/&gt;&lt;wsp:rsid wsp:val=&quot;00D378FD&quot;/&gt;&lt;wsp:rsid wsp:val=&quot;00D37AE4&quot;/&gt;&lt;wsp:rsid wsp:val=&quot;00D401FD&quot;/&gt;&lt;wsp:rsid wsp:val=&quot;00D40A82&quot;/&gt;&lt;wsp:rsid wsp:val=&quot;00D41DC3&quot;/&gt;&lt;wsp:rsid wsp:val=&quot;00D42538&quot;/&gt;&lt;wsp:rsid wsp:val=&quot;00D5100A&quot;/&gt;&lt;wsp:rsid wsp:val=&quot;00D5215E&quot;/&gt;&lt;wsp:rsid wsp:val=&quot;00D5306C&quot;/&gt;&lt;wsp:rsid wsp:val=&quot;00D530AC&quot;/&gt;&lt;wsp:rsid wsp:val=&quot;00D542B4&quot;/&gt;&lt;wsp:rsid wsp:val=&quot;00D5449B&quot;/&gt;&lt;wsp:rsid wsp:val=&quot;00D54817&quot;/&gt;&lt;wsp:rsid wsp:val=&quot;00D54F6C&quot;/&gt;&lt;wsp:rsid wsp:val=&quot;00D55D4F&quot;/&gt;&lt;wsp:rsid wsp:val=&quot;00D55E29&quot;/&gt;&lt;wsp:rsid wsp:val=&quot;00D565C2&quot;/&gt;&lt;wsp:rsid wsp:val=&quot;00D56A4B&quot;/&gt;&lt;wsp:rsid wsp:val=&quot;00D57CEF&quot;/&gt;&lt;wsp:rsid wsp:val=&quot;00D61676&quot;/&gt;&lt;wsp:rsid wsp:val=&quot;00D62128&quot;/&gt;&lt;wsp:rsid wsp:val=&quot;00D631D6&quot;/&gt;&lt;wsp:rsid wsp:val=&quot;00D63871&quot;/&gt;&lt;wsp:rsid wsp:val=&quot;00D646F7&quot;/&gt;&lt;wsp:rsid wsp:val=&quot;00D64A00&quot;/&gt;&lt;wsp:rsid wsp:val=&quot;00D65FD0&quot;/&gt;&lt;wsp:rsid wsp:val=&quot;00D67640&quot;/&gt;&lt;wsp:rsid wsp:val=&quot;00D71169&quot;/&gt;&lt;wsp:rsid wsp:val=&quot;00D716CC&quot;/&gt;&lt;wsp:rsid wsp:val=&quot;00D762A3&quot;/&gt;&lt;wsp:rsid wsp:val=&quot;00D81C9D&quot;/&gt;&lt;wsp:rsid wsp:val=&quot;00D81E8E&quot;/&gt;&lt;wsp:rsid wsp:val=&quot;00D82943&quot;/&gt;&lt;wsp:rsid wsp:val=&quot;00D83A0D&quot;/&gt;&lt;wsp:rsid wsp:val=&quot;00D8455A&quot;/&gt;&lt;wsp:rsid wsp:val=&quot;00D86320&quot;/&gt;&lt;wsp:rsid wsp:val=&quot;00D8684E&quot;/&gt;&lt;wsp:rsid wsp:val=&quot;00D9249D&quot;/&gt;&lt;wsp:rsid wsp:val=&quot;00D92C17&quot;/&gt;&lt;wsp:rsid wsp:val=&quot;00D965CE&quot;/&gt;&lt;wsp:rsid wsp:val=&quot;00DA10EE&quot;/&gt;&lt;wsp:rsid wsp:val=&quot;00DA1677&quot;/&gt;&lt;wsp:rsid wsp:val=&quot;00DA51B1&quot;/&gt;&lt;wsp:rsid wsp:val=&quot;00DA5FDB&quot;/&gt;&lt;wsp:rsid wsp:val=&quot;00DA6840&quot;/&gt;&lt;wsp:rsid wsp:val=&quot;00DA7109&quot;/&gt;&lt;wsp:rsid wsp:val=&quot;00DA7D47&quot;/&gt;&lt;wsp:rsid wsp:val=&quot;00DB2D54&quot;/&gt;&lt;wsp:rsid wsp:val=&quot;00DB2D94&quot;/&gt;&lt;wsp:rsid wsp:val=&quot;00DB5C54&quot;/&gt;&lt;wsp:rsid wsp:val=&quot;00DB6DBF&quot;/&gt;&lt;wsp:rsid wsp:val=&quot;00DB6F4C&quot;/&gt;&lt;wsp:rsid wsp:val=&quot;00DC1FAD&quot;/&gt;&lt;wsp:rsid wsp:val=&quot;00DC4A16&quot;/&gt;&lt;wsp:rsid wsp:val=&quot;00DD00CE&quot;/&gt;&lt;wsp:rsid wsp:val=&quot;00DD4123&quot;/&gt;&lt;wsp:rsid wsp:val=&quot;00DD7684&quot;/&gt;&lt;wsp:rsid wsp:val=&quot;00DE09FC&quot;/&gt;&lt;wsp:rsid wsp:val=&quot;00DE22A0&quot;/&gt;&lt;wsp:rsid wsp:val=&quot;00DE3A7A&quot;/&gt;&lt;wsp:rsid wsp:val=&quot;00DE4CD1&quot;/&gt;&lt;wsp:rsid wsp:val=&quot;00DE5718&quot;/&gt;&lt;wsp:rsid wsp:val=&quot;00DE762B&quot;/&gt;&lt;wsp:rsid wsp:val=&quot;00DE7AF9&quot;/&gt;&lt;wsp:rsid wsp:val=&quot;00DF0BCC&quot;/&gt;&lt;wsp:rsid wsp:val=&quot;00DF266B&quot;/&gt;&lt;wsp:rsid wsp:val=&quot;00DF36C1&quot;/&gt;&lt;wsp:rsid wsp:val=&quot;00DF3A56&quot;/&gt;&lt;wsp:rsid wsp:val=&quot;00DF4E8C&quot;/&gt;&lt;wsp:rsid wsp:val=&quot;00DF59F1&quot;/&gt;&lt;wsp:rsid wsp:val=&quot;00DF6E59&quot;/&gt;&lt;wsp:rsid wsp:val=&quot;00E01C90&quot;/&gt;&lt;wsp:rsid wsp:val=&quot;00E02993&quot;/&gt;&lt;wsp:rsid wsp:val=&quot;00E02A4C&quot;/&gt;&lt;wsp:rsid wsp:val=&quot;00E03B21&quot;/&gt;&lt;wsp:rsid wsp:val=&quot;00E03D7E&quot;/&gt;&lt;wsp:rsid wsp:val=&quot;00E05D56&quot;/&gt;&lt;wsp:rsid wsp:val=&quot;00E07274&quot;/&gt;&lt;wsp:rsid wsp:val=&quot;00E10129&quot;/&gt;&lt;wsp:rsid wsp:val=&quot;00E117F6&quot;/&gt;&lt;wsp:rsid wsp:val=&quot;00E13114&quot;/&gt;&lt;wsp:rsid wsp:val=&quot;00E132C8&quot;/&gt;&lt;wsp:rsid wsp:val=&quot;00E138EA&quot;/&gt;&lt;wsp:rsid wsp:val=&quot;00E1394E&quot;/&gt;&lt;wsp:rsid wsp:val=&quot;00E14785&quot;/&gt;&lt;wsp:rsid wsp:val=&quot;00E15B93&quot;/&gt;&lt;wsp:rsid wsp:val=&quot;00E1653A&quot;/&gt;&lt;wsp:rsid wsp:val=&quot;00E16EEF&quot;/&gt;&lt;wsp:rsid wsp:val=&quot;00E1706F&quot;/&gt;&lt;wsp:rsid wsp:val=&quot;00E17266&quot;/&gt;&lt;wsp:rsid wsp:val=&quot;00E21767&quot;/&gt;&lt;wsp:rsid wsp:val=&quot;00E219CA&quot;/&gt;&lt;wsp:rsid wsp:val=&quot;00E21A40&quot;/&gt;&lt;wsp:rsid wsp:val=&quot;00E21A5E&quot;/&gt;&lt;wsp:rsid wsp:val=&quot;00E23314&quot;/&gt;&lt;wsp:rsid wsp:val=&quot;00E24004&quot;/&gt;&lt;wsp:rsid wsp:val=&quot;00E25FD7&quot;/&gt;&lt;wsp:rsid wsp:val=&quot;00E31A80&quot;/&gt;&lt;wsp:rsid wsp:val=&quot;00E325B5&quot;/&gt;&lt;wsp:rsid wsp:val=&quot;00E33371&quot;/&gt;&lt;wsp:rsid wsp:val=&quot;00E339A7&quot;/&gt;&lt;wsp:rsid wsp:val=&quot;00E344BB&quot;/&gt;&lt;wsp:rsid wsp:val=&quot;00E35A2A&quot;/&gt;&lt;wsp:rsid wsp:val=&quot;00E373A2&quot;/&gt;&lt;wsp:rsid wsp:val=&quot;00E42571&quot;/&gt;&lt;wsp:rsid wsp:val=&quot;00E429F9&quot;/&gt;&lt;wsp:rsid wsp:val=&quot;00E43331&quot;/&gt;&lt;wsp:rsid wsp:val=&quot;00E43436&quot;/&gt;&lt;wsp:rsid wsp:val=&quot;00E445A8&quot;/&gt;&lt;wsp:rsid wsp:val=&quot;00E448D9&quot;/&gt;&lt;wsp:rsid wsp:val=&quot;00E45111&quot;/&gt;&lt;wsp:rsid wsp:val=&quot;00E4597D&quot;/&gt;&lt;wsp:rsid wsp:val=&quot;00E46647&quot;/&gt;&lt;wsp:rsid wsp:val=&quot;00E47369&quot;/&gt;&lt;wsp:rsid wsp:val=&quot;00E47373&quot;/&gt;&lt;wsp:rsid wsp:val=&quot;00E55DDA&quot;/&gt;&lt;wsp:rsid wsp:val=&quot;00E56538&quot;/&gt;&lt;wsp:rsid wsp:val=&quot;00E56A77&quot;/&gt;&lt;wsp:rsid wsp:val=&quot;00E56CA1&quot;/&gt;&lt;wsp:rsid wsp:val=&quot;00E57167&quot;/&gt;&lt;wsp:rsid wsp:val=&quot;00E576CC&quot;/&gt;&lt;wsp:rsid wsp:val=&quot;00E60539&quot;/&gt;&lt;wsp:rsid wsp:val=&quot;00E60788&quot;/&gt;&lt;wsp:rsid wsp:val=&quot;00E62CC0&quot;/&gt;&lt;wsp:rsid wsp:val=&quot;00E63339&quot;/&gt;&lt;wsp:rsid wsp:val=&quot;00E63430&quot;/&gt;&lt;wsp:rsid wsp:val=&quot;00E63770&quot;/&gt;&lt;wsp:rsid wsp:val=&quot;00E63789&quot;/&gt;&lt;wsp:rsid wsp:val=&quot;00E63F2F&quot;/&gt;&lt;wsp:rsid wsp:val=&quot;00E66C10&quot;/&gt;&lt;wsp:rsid wsp:val=&quot;00E66C36&quot;/&gt;&lt;wsp:rsid wsp:val=&quot;00E67019&quot;/&gt;&lt;wsp:rsid wsp:val=&quot;00E72BA8&quot;/&gt;&lt;wsp:rsid wsp:val=&quot;00E761CB&quot;/&gt;&lt;wsp:rsid wsp:val=&quot;00E762B0&quot;/&gt;&lt;wsp:rsid wsp:val=&quot;00E77C4A&quot;/&gt;&lt;wsp:rsid wsp:val=&quot;00E81CB4&quot;/&gt;&lt;wsp:rsid wsp:val=&quot;00E8287D&quot;/&gt;&lt;wsp:rsid wsp:val=&quot;00E84CAD&quot;/&gt;&lt;wsp:rsid wsp:val=&quot;00E85789&quot;/&gt;&lt;wsp:rsid wsp:val=&quot;00E85976&quot;/&gt;&lt;wsp:rsid wsp:val=&quot;00E85EB2&quot;/&gt;&lt;wsp:rsid wsp:val=&quot;00E86730&quot;/&gt;&lt;wsp:rsid wsp:val=&quot;00E90029&quot;/&gt;&lt;wsp:rsid wsp:val=&quot;00E923D4&quot;/&gt;&lt;wsp:rsid wsp:val=&quot;00E92DD1&quot;/&gt;&lt;wsp:rsid wsp:val=&quot;00E94786&quot;/&gt;&lt;wsp:rsid wsp:val=&quot;00E959FB&quot;/&gt;&lt;wsp:rsid wsp:val=&quot;00EA04B9&quot;/&gt;&lt;wsp:rsid wsp:val=&quot;00EA096C&quot;/&gt;&lt;wsp:rsid wsp:val=&quot;00EA0B4B&quot;/&gt;&lt;wsp:rsid wsp:val=&quot;00EA12C8&quot;/&gt;&lt;wsp:rsid wsp:val=&quot;00EA1B56&quot;/&gt;&lt;wsp:rsid wsp:val=&quot;00EA3348&quot;/&gt;&lt;wsp:rsid wsp:val=&quot;00EA7405&quot;/&gt;&lt;wsp:rsid wsp:val=&quot;00EA763C&quot;/&gt;&lt;wsp:rsid wsp:val=&quot;00EA7EC2&quot;/&gt;&lt;wsp:rsid wsp:val=&quot;00EB1A51&quot;/&gt;&lt;wsp:rsid wsp:val=&quot;00EB2B00&quot;/&gt;&lt;wsp:rsid wsp:val=&quot;00EB2B73&quot;/&gt;&lt;wsp:rsid wsp:val=&quot;00EB3779&quot;/&gt;&lt;wsp:rsid wsp:val=&quot;00EC00B1&quot;/&gt;&lt;wsp:rsid wsp:val=&quot;00EC0FD1&quot;/&gt;&lt;wsp:rsid wsp:val=&quot;00EC11E3&quot;/&gt;&lt;wsp:rsid wsp:val=&quot;00EC1698&quot;/&gt;&lt;wsp:rsid wsp:val=&quot;00EC1A1E&quot;/&gt;&lt;wsp:rsid wsp:val=&quot;00EC41D9&quot;/&gt;&lt;wsp:rsid wsp:val=&quot;00EC54E5&quot;/&gt;&lt;wsp:rsid wsp:val=&quot;00EC7C23&quot;/&gt;&lt;wsp:rsid wsp:val=&quot;00ED3137&quot;/&gt;&lt;wsp:rsid wsp:val=&quot;00ED3FE9&quot;/&gt;&lt;wsp:rsid wsp:val=&quot;00EE1331&quot;/&gt;&lt;wsp:rsid wsp:val=&quot;00EE1D3F&quot;/&gt;&lt;wsp:rsid wsp:val=&quot;00EE277F&quot;/&gt;&lt;wsp:rsid wsp:val=&quot;00EE2CC0&quot;/&gt;&lt;wsp:rsid wsp:val=&quot;00EE3669&quot;/&gt;&lt;wsp:rsid wsp:val=&quot;00EE3CF5&quot;/&gt;&lt;wsp:rsid wsp:val=&quot;00EE5880&quot;/&gt;&lt;wsp:rsid wsp:val=&quot;00EE643C&quot;/&gt;&lt;wsp:rsid wsp:val=&quot;00EE6560&quot;/&gt;&lt;wsp:rsid wsp:val=&quot;00EE72A4&quot;/&gt;&lt;wsp:rsid wsp:val=&quot;00EF1395&quot;/&gt;&lt;wsp:rsid wsp:val=&quot;00EF146C&quot;/&gt;&lt;wsp:rsid wsp:val=&quot;00EF1639&quot;/&gt;&lt;wsp:rsid wsp:val=&quot;00EF393F&quot;/&gt;&lt;wsp:rsid wsp:val=&quot;00EF4448&quot;/&gt;&lt;wsp:rsid wsp:val=&quot;00EF5B6C&quot;/&gt;&lt;wsp:rsid wsp:val=&quot;00EF6B95&quot;/&gt;&lt;wsp:rsid wsp:val=&quot;00F0030C&quot;/&gt;&lt;wsp:rsid wsp:val=&quot;00F0212E&quot;/&gt;&lt;wsp:rsid wsp:val=&quot;00F02911&quot;/&gt;&lt;wsp:rsid wsp:val=&quot;00F02D12&quot;/&gt;&lt;wsp:rsid wsp:val=&quot;00F046D9&quot;/&gt;&lt;wsp:rsid wsp:val=&quot;00F05A5A&quot;/&gt;&lt;wsp:rsid wsp:val=&quot;00F07241&quot;/&gt;&lt;wsp:rsid wsp:val=&quot;00F07312&quot;/&gt;&lt;wsp:rsid wsp:val=&quot;00F10331&quot;/&gt;&lt;wsp:rsid wsp:val=&quot;00F12CC8&quot;/&gt;&lt;wsp:rsid wsp:val=&quot;00F13AF3&quot;/&gt;&lt;wsp:rsid wsp:val=&quot;00F14D54&quot;/&gt;&lt;wsp:rsid wsp:val=&quot;00F14F0D&quot;/&gt;&lt;wsp:rsid wsp:val=&quot;00F151E7&quot;/&gt;&lt;wsp:rsid wsp:val=&quot;00F15297&quot;/&gt;&lt;wsp:rsid wsp:val=&quot;00F17105&quot;/&gt;&lt;wsp:rsid wsp:val=&quot;00F21B21&quot;/&gt;&lt;wsp:rsid wsp:val=&quot;00F21FFD&quot;/&gt;&lt;wsp:rsid wsp:val=&quot;00F23048&quot;/&gt;&lt;wsp:rsid wsp:val=&quot;00F25A74&quot;/&gt;&lt;wsp:rsid wsp:val=&quot;00F266C2&quot;/&gt;&lt;wsp:rsid wsp:val=&quot;00F270F8&quot;/&gt;&lt;wsp:rsid wsp:val=&quot;00F30383&quot;/&gt;&lt;wsp:rsid wsp:val=&quot;00F30D93&quot;/&gt;&lt;wsp:rsid wsp:val=&quot;00F315F4&quot;/&gt;&lt;wsp:rsid wsp:val=&quot;00F33A9F&quot;/&gt;&lt;wsp:rsid wsp:val=&quot;00F35E90&quot;/&gt;&lt;wsp:rsid wsp:val=&quot;00F36FDD&quot;/&gt;&lt;wsp:rsid wsp:val=&quot;00F42591&quot;/&gt;&lt;wsp:rsid wsp:val=&quot;00F4315F&quot;/&gt;&lt;wsp:rsid wsp:val=&quot;00F476C1&quot;/&gt;&lt;wsp:rsid wsp:val=&quot;00F51E27&quot;/&gt;&lt;wsp:rsid wsp:val=&quot;00F52844&quot;/&gt;&lt;wsp:rsid wsp:val=&quot;00F53FED&quot;/&gt;&lt;wsp:rsid wsp:val=&quot;00F55E12&quot;/&gt;&lt;wsp:rsid wsp:val=&quot;00F57F90&quot;/&gt;&lt;wsp:rsid wsp:val=&quot;00F6022A&quot;/&gt;&lt;wsp:rsid wsp:val=&quot;00F6147B&quot;/&gt;&lt;wsp:rsid wsp:val=&quot;00F61593&quot;/&gt;&lt;wsp:rsid wsp:val=&quot;00F61B1C&quot;/&gt;&lt;wsp:rsid wsp:val=&quot;00F61D60&quot;/&gt;&lt;wsp:rsid wsp:val=&quot;00F62B7C&quot;/&gt;&lt;wsp:rsid wsp:val=&quot;00F66809&quot;/&gt;&lt;wsp:rsid wsp:val=&quot;00F66AAE&quot;/&gt;&lt;wsp:rsid wsp:val=&quot;00F758BF&quot;/&gt;&lt;wsp:rsid wsp:val=&quot;00F76D64&quot;/&gt;&lt;wsp:rsid wsp:val=&quot;00F8012D&quot;/&gt;&lt;wsp:rsid wsp:val=&quot;00F80924&quot;/&gt;&lt;wsp:rsid wsp:val=&quot;00F85FB7&quot;/&gt;&lt;wsp:rsid wsp:val=&quot;00F87AEF&quot;/&gt;&lt;wsp:rsid wsp:val=&quot;00F87F54&quot;/&gt;&lt;wsp:rsid wsp:val=&quot;00F91AB2&quot;/&gt;&lt;wsp:rsid wsp:val=&quot;00F926CC&quot;/&gt;&lt;wsp:rsid wsp:val=&quot;00F92FDD&quot;/&gt;&lt;wsp:rsid wsp:val=&quot;00F97B3A&quot;/&gt;&lt;wsp:rsid wsp:val=&quot;00FA33B3&quot;/&gt;&lt;wsp:rsid wsp:val=&quot;00FA5EF0&quot;/&gt;&lt;wsp:rsid wsp:val=&quot;00FA6AA7&quot;/&gt;&lt;wsp:rsid wsp:val=&quot;00FA7FC0&quot;/&gt;&lt;wsp:rsid wsp:val=&quot;00FB0023&quot;/&gt;&lt;wsp:rsid wsp:val=&quot;00FB050E&quot;/&gt;&lt;wsp:rsid wsp:val=&quot;00FB103F&quot;/&gt;&lt;wsp:rsid wsp:val=&quot;00FB1932&quot;/&gt;&lt;wsp:rsid wsp:val=&quot;00FB362D&quot;/&gt;&lt;wsp:rsid wsp:val=&quot;00FB4AE3&quot;/&gt;&lt;wsp:rsid wsp:val=&quot;00FB6BB1&quot;/&gt;&lt;wsp:rsid wsp:val=&quot;00FB7E4F&quot;/&gt;&lt;wsp:rsid wsp:val=&quot;00FC1127&quot;/&gt;&lt;wsp:rsid wsp:val=&quot;00FC15BE&quot;/&gt;&lt;wsp:rsid wsp:val=&quot;00FC1C55&quot;/&gt;&lt;wsp:rsid wsp:val=&quot;00FC2716&quot;/&gt;&lt;wsp:rsid wsp:val=&quot;00FC3876&quot;/&gt;&lt;wsp:rsid wsp:val=&quot;00FC4391&quot;/&gt;&lt;wsp:rsid wsp:val=&quot;00FC566D&quot;/&gt;&lt;wsp:rsid wsp:val=&quot;00FC5BAB&quot;/&gt;&lt;wsp:rsid wsp:val=&quot;00FC5D4F&quot;/&gt;&lt;wsp:rsid wsp:val=&quot;00FC5FA5&quot;/&gt;&lt;wsp:rsid wsp:val=&quot;00FD04A8&quot;/&gt;&lt;wsp:rsid wsp:val=&quot;00FD41C1&quot;/&gt;&lt;wsp:rsid wsp:val=&quot;00FD4FBB&quot;/&gt;&lt;wsp:rsid wsp:val=&quot;00FD541F&quot;/&gt;&lt;wsp:rsid wsp:val=&quot;00FD5A2A&quot;/&gt;&lt;wsp:rsid wsp:val=&quot;00FD6BAA&quot;/&gt;&lt;wsp:rsid wsp:val=&quot;00FD6F29&quot;/&gt;&lt;wsp:rsid wsp:val=&quot;00FE4982&quot;/&gt;&lt;wsp:rsid wsp:val=&quot;00FE4F49&quot;/&gt;&lt;wsp:rsid wsp:val=&quot;00FE53F6&quot;/&gt;&lt;wsp:rsid wsp:val=&quot;00FE6034&quot;/&gt;&lt;wsp:rsid wsp:val=&quot;00FE73FF&quot;/&gt;&lt;wsp:rsid wsp:val=&quot;00FF1A90&quot;/&gt;&lt;wsp:rsid wsp:val=&quot;00FF2D44&quot;/&gt;&lt;wsp:rsid wsp:val=&quot;00FF34E7&quot;/&gt;&lt;wsp:rsid wsp:val=&quot;00FF3B65&quot;/&gt;&lt;wsp:rsid wsp:val=&quot;00FF4A77&quot;/&gt;&lt;wsp:rsid wsp:val=&quot;00FF6F23&quot;/&gt;&lt;wsp:rsid wsp:val=&quot;00FF7505&quot;/&gt;&lt;wsp:rsid wsp:val=&quot;0C9324B4&quot;/&gt;&lt;wsp:rsid wsp:val=&quot;20703474&quot;/&gt;&lt;wsp:rsid wsp:val=&quot;20C0647E&quot;/&gt;&lt;wsp:rsid wsp:val=&quot;4AD459ED&quot;/&gt;&lt;wsp:rsid wsp:val=&quot;5FB45A0B&quot;/&gt;&lt;wsp:rsid wsp:val=&quot;6A365A06&quot;/&gt;&lt;/wsp:rsids&gt;&lt;/w:docPr&gt;&lt;w:body&gt;&lt;wx:sect&gt;&lt;w:p wsp:rsidR=&quot;00000000&quot; wsp:rsidRDefault=&quot;0051435E&quot; wsp:rsidP=&quot;0051435E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24&quot;/&gt;&lt;/w:rPr&gt;&lt;/m:ctrlPr&gt;&lt;/m:radPr&gt;&lt;m:deg/&gt;&lt;m:e&gt;&lt;m:r&gt;&lt;m:rPr&gt;&lt;m:sty m:val=&quot;p&quot;/&gt;&lt;/m:rPr&gt;&lt;w:rPr&gt;&lt;w:rFonts w:ascii=&quot;Cambria Math&quot; w:h-ansi=&quot;Cambria Math&quot;/&gt;&lt;wx:font wx:val=&quot;Cambria Math&quot;/&gt;&lt;w:sz w:val=&quot;24&quot;/&gt;&lt;/w:rPr&gt;&lt;m:t&gt;3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19" chromakey="#FFFFFF" o:title=""/>
            <o:lock v:ext="edit" aspectratio="t"/>
            <w10:wrap type="none"/>
            <w10:anchorlock/>
          </v:shape>
        </w:pict>
      </w:r>
      <w:r>
        <w:rPr>
          <w:sz w:val="24"/>
        </w:rPr>
        <w:fldChar w:fldCharType="end"/>
      </w:r>
      <w:r>
        <w:rPr>
          <w:sz w:val="24"/>
        </w:rPr>
        <w:t>，则由数字电压表（纳伏表）的分辨力引入的标准不确定度为：</w:t>
      </w:r>
    </w:p>
    <w:p w14:paraId="07158025">
      <w:pPr>
        <w:spacing w:line="360" w:lineRule="auto"/>
        <w:ind w:firstLine="2640" w:firstLineChars="1100"/>
        <w:rPr>
          <w:rFonts w:hint="eastAsia" w:eastAsia="宋体"/>
          <w:sz w:val="24"/>
          <w:lang w:val="en-US" w:eastAsia="zh-CN"/>
        </w:rPr>
      </w:pPr>
      <w:r>
        <w:rPr>
          <w:i/>
          <w:sz w:val="24"/>
        </w:rPr>
        <w:t>u</w:t>
      </w:r>
      <w:r>
        <w:rPr>
          <w:sz w:val="24"/>
        </w:rPr>
        <w:t>(δ</w:t>
      </w:r>
      <w:r>
        <w:rPr>
          <w:i/>
          <w:sz w:val="24"/>
          <w:vertAlign w:val="subscript"/>
        </w:rPr>
        <w:t>VM</w:t>
      </w:r>
      <w:r>
        <w:rPr>
          <w:sz w:val="24"/>
        </w:rPr>
        <w:t>) = 0.1 /</w:t>
      </w:r>
      <w:r>
        <w:rPr>
          <w:sz w:val="24"/>
        </w:rPr>
        <w:fldChar w:fldCharType="begin"/>
      </w:r>
      <w:r>
        <w:rPr>
          <w:sz w:val="24"/>
        </w:rPr>
        <w:instrText xml:space="preserve"> QUOTE </w:instrText>
      </w:r>
      <w:r>
        <w:rPr>
          <w:position w:val="-20"/>
        </w:rPr>
        <w:pict>
          <v:shape id="_x0000_i1046" o:spt="75" type="#_x0000_t75" style="height:31.2pt;width:14.4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revisionView w:markup=&quot;off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webPageEncoding w:val=&quot;x-cp20936&quot;/&gt;&lt;w:optimizeForBrowser/&gt;&lt;w:allowPNG/&gt;&lt;w:pixelsPerInch w:val=&quot;144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useFELayout/&gt;&lt;/w:compat&gt;&lt;wsp:rsids&gt;&lt;wsp:rsidRoot wsp:val=&quot;003E57DC&quot;/&gt;&lt;wsp:rsid wsp:val=&quot;00001D02&quot;/&gt;&lt;wsp:rsid wsp:val=&quot;00001D29&quot;/&gt;&lt;wsp:rsid wsp:val=&quot;0000286B&quot;/&gt;&lt;wsp:rsid wsp:val=&quot;00002941&quot;/&gt;&lt;wsp:rsid wsp:val=&quot;00005D9D&quot;/&gt;&lt;wsp:rsid wsp:val=&quot;0001091D&quot;/&gt;&lt;wsp:rsid wsp:val=&quot;0001172D&quot;/&gt;&lt;wsp:rsid wsp:val=&quot;0001458E&quot;/&gt;&lt;wsp:rsid wsp:val=&quot;00014DDE&quot;/&gt;&lt;wsp:rsid wsp:val=&quot;00015620&quot;/&gt;&lt;wsp:rsid wsp:val=&quot;00016B52&quot;/&gt;&lt;wsp:rsid wsp:val=&quot;00016F13&quot;/&gt;&lt;wsp:rsid wsp:val=&quot;00022C00&quot;/&gt;&lt;wsp:rsid wsp:val=&quot;000233D9&quot;/&gt;&lt;wsp:rsid wsp:val=&quot;0002424B&quot;/&gt;&lt;wsp:rsid wsp:val=&quot;00024667&quot;/&gt;&lt;wsp:rsid wsp:val=&quot;00024AF0&quot;/&gt;&lt;wsp:rsid wsp:val=&quot;00025F5C&quot;/&gt;&lt;wsp:rsid wsp:val=&quot;00026624&quot;/&gt;&lt;wsp:rsid wsp:val=&quot;000317A6&quot;/&gt;&lt;wsp:rsid wsp:val=&quot;0003256A&quot;/&gt;&lt;wsp:rsid wsp:val=&quot;00034356&quot;/&gt;&lt;wsp:rsid wsp:val=&quot;0003443F&quot;/&gt;&lt;wsp:rsid wsp:val=&quot;00036322&quot;/&gt;&lt;wsp:rsid wsp:val=&quot;00037659&quot;/&gt;&lt;wsp:rsid wsp:val=&quot;000378E9&quot;/&gt;&lt;wsp:rsid wsp:val=&quot;00037B78&quot;/&gt;&lt;wsp:rsid wsp:val=&quot;00040099&quot;/&gt;&lt;wsp:rsid wsp:val=&quot;00040158&quot;/&gt;&lt;wsp:rsid wsp:val=&quot;00040AC9&quot;/&gt;&lt;wsp:rsid wsp:val=&quot;0004375F&quot;/&gt;&lt;wsp:rsid wsp:val=&quot;00045CC8&quot;/&gt;&lt;wsp:rsid wsp:val=&quot;00046E57&quot;/&gt;&lt;wsp:rsid wsp:val=&quot;00046FA6&quot;/&gt;&lt;wsp:rsid wsp:val=&quot;00047C94&quot;/&gt;&lt;wsp:rsid wsp:val=&quot;00047CA8&quot;/&gt;&lt;wsp:rsid wsp:val=&quot;00050756&quot;/&gt;&lt;wsp:rsid wsp:val=&quot;00053387&quot;/&gt;&lt;wsp:rsid wsp:val=&quot;00053459&quot;/&gt;&lt;wsp:rsid wsp:val=&quot;00053AD4&quot;/&gt;&lt;wsp:rsid wsp:val=&quot;00055556&quot;/&gt;&lt;wsp:rsid wsp:val=&quot;00061FA3&quot;/&gt;&lt;wsp:rsid wsp:val=&quot;000634CE&quot;/&gt;&lt;wsp:rsid wsp:val=&quot;00063DC3&quot;/&gt;&lt;wsp:rsid wsp:val=&quot;00064A72&quot;/&gt;&lt;wsp:rsid wsp:val=&quot;00065C2F&quot;/&gt;&lt;wsp:rsid wsp:val=&quot;00065C73&quot;/&gt;&lt;wsp:rsid wsp:val=&quot;00066EB0&quot;/&gt;&lt;wsp:rsid wsp:val=&quot;00067D54&quot;/&gt;&lt;wsp:rsid wsp:val=&quot;00072B73&quot;/&gt;&lt;wsp:rsid wsp:val=&quot;00072C96&quot;/&gt;&lt;wsp:rsid wsp:val=&quot;00072D48&quot;/&gt;&lt;wsp:rsid wsp:val=&quot;00073359&quot;/&gt;&lt;wsp:rsid wsp:val=&quot;0007353C&quot;/&gt;&lt;wsp:rsid wsp:val=&quot;00074AB8&quot;/&gt;&lt;wsp:rsid wsp:val=&quot;00075848&quot;/&gt;&lt;wsp:rsid wsp:val=&quot;00077656&quot;/&gt;&lt;wsp:rsid wsp:val=&quot;00080E6B&quot;/&gt;&lt;wsp:rsid wsp:val=&quot;00080EC4&quot;/&gt;&lt;wsp:rsid wsp:val=&quot;0008215F&quot;/&gt;&lt;wsp:rsid wsp:val=&quot;00083670&quot;/&gt;&lt;wsp:rsid wsp:val=&quot;00084E97&quot;/&gt;&lt;wsp:rsid wsp:val=&quot;000857C2&quot;/&gt;&lt;wsp:rsid wsp:val=&quot;00085F40&quot;/&gt;&lt;wsp:rsid wsp:val=&quot;00087420&quot;/&gt;&lt;wsp:rsid wsp:val=&quot;00087FB5&quot;/&gt;&lt;wsp:rsid wsp:val=&quot;00091824&quot;/&gt;&lt;wsp:rsid wsp:val=&quot;0009230B&quot;/&gt;&lt;wsp:rsid wsp:val=&quot;0009237E&quot;/&gt;&lt;wsp:rsid wsp:val=&quot;00093D7E&quot;/&gt;&lt;wsp:rsid wsp:val=&quot;0009412D&quot;/&gt;&lt;wsp:rsid wsp:val=&quot;00095FED&quot;/&gt;&lt;wsp:rsid wsp:val=&quot;0009664D&quot;/&gt;&lt;wsp:rsid wsp:val=&quot;000A0317&quot;/&gt;&lt;wsp:rsid wsp:val=&quot;000A0773&quot;/&gt;&lt;wsp:rsid wsp:val=&quot;000A0815&quot;/&gt;&lt;wsp:rsid wsp:val=&quot;000A136E&quot;/&gt;&lt;wsp:rsid wsp:val=&quot;000A3DFB&quot;/&gt;&lt;wsp:rsid wsp:val=&quot;000A7E3F&quot;/&gt;&lt;wsp:rsid wsp:val=&quot;000B009F&quot;/&gt;&lt;wsp:rsid wsp:val=&quot;000B0193&quot;/&gt;&lt;wsp:rsid wsp:val=&quot;000B0A22&quot;/&gt;&lt;wsp:rsid wsp:val=&quot;000B1491&quot;/&gt;&lt;wsp:rsid wsp:val=&quot;000B192D&quot;/&gt;&lt;wsp:rsid wsp:val=&quot;000B2DF5&quot;/&gt;&lt;wsp:rsid wsp:val=&quot;000B4A2A&quot;/&gt;&lt;wsp:rsid wsp:val=&quot;000B5F96&quot;/&gt;&lt;wsp:rsid wsp:val=&quot;000B6F92&quot;/&gt;&lt;wsp:rsid wsp:val=&quot;000C0A79&quot;/&gt;&lt;wsp:rsid wsp:val=&quot;000C0BA5&quot;/&gt;&lt;wsp:rsid wsp:val=&quot;000C0BF1&quot;/&gt;&lt;wsp:rsid wsp:val=&quot;000C1305&quot;/&gt;&lt;wsp:rsid wsp:val=&quot;000C1654&quot;/&gt;&lt;wsp:rsid wsp:val=&quot;000C2DD6&quot;/&gt;&lt;wsp:rsid wsp:val=&quot;000C332D&quot;/&gt;&lt;wsp:rsid wsp:val=&quot;000C3685&quot;/&gt;&lt;wsp:rsid wsp:val=&quot;000C462B&quot;/&gt;&lt;wsp:rsid wsp:val=&quot;000C5954&quot;/&gt;&lt;wsp:rsid wsp:val=&quot;000D1893&quot;/&gt;&lt;wsp:rsid wsp:val=&quot;000D38E3&quot;/&gt;&lt;wsp:rsid wsp:val=&quot;000D5D01&quot;/&gt;&lt;wsp:rsid wsp:val=&quot;000E14B5&quot;/&gt;&lt;wsp:rsid wsp:val=&quot;000E1A4A&quot;/&gt;&lt;wsp:rsid wsp:val=&quot;000E1C71&quot;/&gt;&lt;wsp:rsid wsp:val=&quot;000E2A96&quot;/&gt;&lt;wsp:rsid wsp:val=&quot;000E6109&quot;/&gt;&lt;wsp:rsid wsp:val=&quot;000E63CE&quot;/&gt;&lt;wsp:rsid wsp:val=&quot;000E657B&quot;/&gt;&lt;wsp:rsid wsp:val=&quot;000E6BA9&quot;/&gt;&lt;wsp:rsid wsp:val=&quot;000E7528&quot;/&gt;&lt;wsp:rsid wsp:val=&quot;000F0556&quot;/&gt;&lt;wsp:rsid wsp:val=&quot;000F1379&quot;/&gt;&lt;wsp:rsid wsp:val=&quot;000F23E6&quot;/&gt;&lt;wsp:rsid wsp:val=&quot;000F2911&quot;/&gt;&lt;wsp:rsid wsp:val=&quot;000F3496&quot;/&gt;&lt;wsp:rsid wsp:val=&quot;001002BB&quot;/&gt;&lt;wsp:rsid wsp:val=&quot;00100B06&quot;/&gt;&lt;wsp:rsid wsp:val=&quot;00100EC6&quot;/&gt;&lt;wsp:rsid wsp:val=&quot;00102A5E&quot;/&gt;&lt;wsp:rsid wsp:val=&quot;00102CBD&quot;/&gt;&lt;wsp:rsid wsp:val=&quot;001041B2&quot;/&gt;&lt;wsp:rsid wsp:val=&quot;00104630&quot;/&gt;&lt;wsp:rsid wsp:val=&quot;0011502B&quot;/&gt;&lt;wsp:rsid wsp:val=&quot;00116A13&quot;/&gt;&lt;wsp:rsid wsp:val=&quot;00117298&quot;/&gt;&lt;wsp:rsid wsp:val=&quot;00117749&quot;/&gt;&lt;wsp:rsid wsp:val=&quot;00120268&quot;/&gt;&lt;wsp:rsid wsp:val=&quot;00121815&quot;/&gt;&lt;wsp:rsid wsp:val=&quot;00123423&quot;/&gt;&lt;wsp:rsid wsp:val=&quot;00124201&quot;/&gt;&lt;wsp:rsid wsp:val=&quot;0012424F&quot;/&gt;&lt;wsp:rsid wsp:val=&quot;00126789&quot;/&gt;&lt;wsp:rsid wsp:val=&quot;00127884&quot;/&gt;&lt;wsp:rsid wsp:val=&quot;00130D4D&quot;/&gt;&lt;wsp:rsid wsp:val=&quot;00132687&quot;/&gt;&lt;wsp:rsid wsp:val=&quot;0013514E&quot;/&gt;&lt;wsp:rsid wsp:val=&quot;00135D72&quot;/&gt;&lt;wsp:rsid wsp:val=&quot;001372C6&quot;/&gt;&lt;wsp:rsid wsp:val=&quot;001378A0&quot;/&gt;&lt;wsp:rsid wsp:val=&quot;00137DDB&quot;/&gt;&lt;wsp:rsid wsp:val=&quot;001400E0&quot;/&gt;&lt;wsp:rsid wsp:val=&quot;00140187&quot;/&gt;&lt;wsp:rsid wsp:val=&quot;00142D2D&quot;/&gt;&lt;wsp:rsid wsp:val=&quot;0014422E&quot;/&gt;&lt;wsp:rsid wsp:val=&quot;001467FE&quot;/&gt;&lt;wsp:rsid wsp:val=&quot;001477D5&quot;/&gt;&lt;wsp:rsid wsp:val=&quot;00151069&quot;/&gt;&lt;wsp:rsid wsp:val=&quot;00151119&quot;/&gt;&lt;wsp:rsid wsp:val=&quot;001514D1&quot;/&gt;&lt;wsp:rsid wsp:val=&quot;00152813&quot;/&gt;&lt;wsp:rsid wsp:val=&quot;00152E87&quot;/&gt;&lt;wsp:rsid wsp:val=&quot;00161224&quot;/&gt;&lt;wsp:rsid wsp:val=&quot;0016341A&quot;/&gt;&lt;wsp:rsid wsp:val=&quot;001644A0&quot;/&gt;&lt;wsp:rsid wsp:val=&quot;00164C13&quot;/&gt;&lt;wsp:rsid wsp:val=&quot;00166510&quot;/&gt;&lt;wsp:rsid wsp:val=&quot;00171935&quot;/&gt;&lt;wsp:rsid wsp:val=&quot;00171FF9&quot;/&gt;&lt;wsp:rsid wsp:val=&quot;00173051&quot;/&gt;&lt;wsp:rsid wsp:val=&quot;00174539&quot;/&gt;&lt;wsp:rsid wsp:val=&quot;00174875&quot;/&gt;&lt;wsp:rsid wsp:val=&quot;00174CE5&quot;/&gt;&lt;wsp:rsid wsp:val=&quot;00175CCD&quot;/&gt;&lt;wsp:rsid wsp:val=&quot;00176A68&quot;/&gt;&lt;wsp:rsid wsp:val=&quot;0017751E&quot;/&gt;&lt;wsp:rsid wsp:val=&quot;00177B8D&quot;/&gt;&lt;wsp:rsid wsp:val=&quot;00180856&quot;/&gt;&lt;wsp:rsid wsp:val=&quot;001817D4&quot;/&gt;&lt;wsp:rsid wsp:val=&quot;00182FC3&quot;/&gt;&lt;wsp:rsid wsp:val=&quot;00183047&quot;/&gt;&lt;wsp:rsid wsp:val=&quot;0018337E&quot;/&gt;&lt;wsp:rsid wsp:val=&quot;00184827&quot;/&gt;&lt;wsp:rsid wsp:val=&quot;00184829&quot;/&gt;&lt;wsp:rsid wsp:val=&quot;001851C6&quot;/&gt;&lt;wsp:rsid wsp:val=&quot;00186D63&quot;/&gt;&lt;wsp:rsid wsp:val=&quot;00186F40&quot;/&gt;&lt;wsp:rsid wsp:val=&quot;0018776B&quot;/&gt;&lt;wsp:rsid wsp:val=&quot;0019240D&quot;/&gt;&lt;wsp:rsid wsp:val=&quot;00194145&quot;/&gt;&lt;wsp:rsid wsp:val=&quot;00195551&quot;/&gt;&lt;wsp:rsid wsp:val=&quot;00196208&quot;/&gt;&lt;wsp:rsid wsp:val=&quot;00196BF2&quot;/&gt;&lt;wsp:rsid wsp:val=&quot;001972F6&quot;/&gt;&lt;wsp:rsid wsp:val=&quot;00197FB6&quot;/&gt;&lt;wsp:rsid wsp:val=&quot;001A3FF9&quot;/&gt;&lt;wsp:rsid wsp:val=&quot;001A4954&quot;/&gt;&lt;wsp:rsid wsp:val=&quot;001A4FC4&quot;/&gt;&lt;wsp:rsid wsp:val=&quot;001A6B71&quot;/&gt;&lt;wsp:rsid wsp:val=&quot;001B2528&quot;/&gt;&lt;wsp:rsid wsp:val=&quot;001B379D&quot;/&gt;&lt;wsp:rsid wsp:val=&quot;001B3E39&quot;/&gt;&lt;wsp:rsid wsp:val=&quot;001B587A&quot;/&gt;&lt;wsp:rsid wsp:val=&quot;001B68B3&quot;/&gt;&lt;wsp:rsid wsp:val=&quot;001B764A&quot;/&gt;&lt;wsp:rsid wsp:val=&quot;001C2246&quot;/&gt;&lt;wsp:rsid wsp:val=&quot;001C2E9F&quot;/&gt;&lt;wsp:rsid wsp:val=&quot;001C72E9&quot;/&gt;&lt;wsp:rsid wsp:val=&quot;001D1DDF&quot;/&gt;&lt;wsp:rsid wsp:val=&quot;001D25F1&quot;/&gt;&lt;wsp:rsid wsp:val=&quot;001D4F59&quot;/&gt;&lt;wsp:rsid wsp:val=&quot;001E1AEA&quot;/&gt;&lt;wsp:rsid wsp:val=&quot;001E3FBA&quot;/&gt;&lt;wsp:rsid wsp:val=&quot;001E42B4&quot;/&gt;&lt;wsp:rsid wsp:val=&quot;001E4900&quot;/&gt;&lt;wsp:rsid wsp:val=&quot;001E5A3C&quot;/&gt;&lt;wsp:rsid wsp:val=&quot;001E5B1A&quot;/&gt;&lt;wsp:rsid wsp:val=&quot;001E6307&quot;/&gt;&lt;wsp:rsid wsp:val=&quot;001F098A&quot;/&gt;&lt;wsp:rsid wsp:val=&quot;001F3041&quot;/&gt;&lt;wsp:rsid wsp:val=&quot;001F5C10&quot;/&gt;&lt;wsp:rsid wsp:val=&quot;001F636F&quot;/&gt;&lt;wsp:rsid wsp:val=&quot;001F75CE&quot;/&gt;&lt;wsp:rsid wsp:val=&quot;00200B80&quot;/&gt;&lt;wsp:rsid wsp:val=&quot;002010B6&quot;/&gt;&lt;wsp:rsid wsp:val=&quot;00202255&quot;/&gt;&lt;wsp:rsid wsp:val=&quot;002054D1&quot;/&gt;&lt;wsp:rsid wsp:val=&quot;002054D2&quot;/&gt;&lt;wsp:rsid wsp:val=&quot;0020556B&quot;/&gt;&lt;wsp:rsid wsp:val=&quot;002065DB&quot;/&gt;&lt;wsp:rsid wsp:val=&quot;0020715A&quot;/&gt;&lt;wsp:rsid wsp:val=&quot;002101C7&quot;/&gt;&lt;wsp:rsid wsp:val=&quot;00210CEB&quot;/&gt;&lt;wsp:rsid wsp:val=&quot;0021370C&quot;/&gt;&lt;wsp:rsid wsp:val=&quot;00214312&quot;/&gt;&lt;wsp:rsid wsp:val=&quot;0021548E&quot;/&gt;&lt;wsp:rsid wsp:val=&quot;00215950&quot;/&gt;&lt;wsp:rsid wsp:val=&quot;002178E1&quot;/&gt;&lt;wsp:rsid wsp:val=&quot;00221E24&quot;/&gt;&lt;wsp:rsid wsp:val=&quot;0022280A&quot;/&gt;&lt;wsp:rsid wsp:val=&quot;0022381B&quot;/&gt;&lt;wsp:rsid wsp:val=&quot;002240C7&quot;/&gt;&lt;wsp:rsid wsp:val=&quot;0022525E&quot;/&gt;&lt;wsp:rsid wsp:val=&quot;00227656&quot;/&gt;&lt;wsp:rsid wsp:val=&quot;0023669B&quot;/&gt;&lt;wsp:rsid wsp:val=&quot;00237D71&quot;/&gt;&lt;wsp:rsid wsp:val=&quot;002409DC&quot;/&gt;&lt;wsp:rsid wsp:val=&quot;00243BD0&quot;/&gt;&lt;wsp:rsid wsp:val=&quot;002460B8&quot;/&gt;&lt;wsp:rsid wsp:val=&quot;00247F63&quot;/&gt;&lt;wsp:rsid wsp:val=&quot;0025044E&quot;/&gt;&lt;wsp:rsid wsp:val=&quot;00250525&quot;/&gt;&lt;wsp:rsid wsp:val=&quot;0025237E&quot;/&gt;&lt;wsp:rsid wsp:val=&quot;002528A7&quot;/&gt;&lt;wsp:rsid wsp:val=&quot;00253500&quot;/&gt;&lt;wsp:rsid wsp:val=&quot;00254401&quot;/&gt;&lt;wsp:rsid wsp:val=&quot;002559F6&quot;/&gt;&lt;wsp:rsid wsp:val=&quot;00255F92&quot;/&gt;&lt;wsp:rsid wsp:val=&quot;002564A7&quot;/&gt;&lt;wsp:rsid wsp:val=&quot;00257A0F&quot;/&gt;&lt;wsp:rsid wsp:val=&quot;00260D04&quot;/&gt;&lt;wsp:rsid wsp:val=&quot;00263B06&quot;/&gt;&lt;wsp:rsid wsp:val=&quot;002640F6&quot;/&gt;&lt;wsp:rsid wsp:val=&quot;0026795E&quot;/&gt;&lt;wsp:rsid wsp:val=&quot;00270714&quot;/&gt;&lt;wsp:rsid wsp:val=&quot;00270B62&quot;/&gt;&lt;wsp:rsid wsp:val=&quot;00271A0A&quot;/&gt;&lt;wsp:rsid wsp:val=&quot;00275871&quot;/&gt;&lt;wsp:rsid wsp:val=&quot;00277854&quot;/&gt;&lt;wsp:rsid wsp:val=&quot;00280BC9&quot;/&gt;&lt;wsp:rsid wsp:val=&quot;002830BE&quot;/&gt;&lt;wsp:rsid wsp:val=&quot;00283F35&quot;/&gt;&lt;wsp:rsid wsp:val=&quot;002865F6&quot;/&gt;&lt;wsp:rsid wsp:val=&quot;00286A92&quot;/&gt;&lt;wsp:rsid wsp:val=&quot;0028768B&quot;/&gt;&lt;wsp:rsid wsp:val=&quot;00287714&quot;/&gt;&lt;wsp:rsid wsp:val=&quot;002908E4&quot;/&gt;&lt;wsp:rsid wsp:val=&quot;00290A81&quot;/&gt;&lt;wsp:rsid wsp:val=&quot;00291089&quot;/&gt;&lt;wsp:rsid wsp:val=&quot;00293ACB&quot;/&gt;&lt;wsp:rsid wsp:val=&quot;00295CF2&quot;/&gt;&lt;wsp:rsid wsp:val=&quot;002A2694&quot;/&gt;&lt;wsp:rsid wsp:val=&quot;002A2D29&quot;/&gt;&lt;wsp:rsid wsp:val=&quot;002A309C&quot;/&gt;&lt;wsp:rsid wsp:val=&quot;002A41B1&quot;/&gt;&lt;wsp:rsid wsp:val=&quot;002A4475&quot;/&gt;&lt;wsp:rsid wsp:val=&quot;002A7DE4&quot;/&gt;&lt;wsp:rsid wsp:val=&quot;002B324F&quot;/&gt;&lt;wsp:rsid wsp:val=&quot;002B4303&quot;/&gt;&lt;wsp:rsid wsp:val=&quot;002B7D92&quot;/&gt;&lt;wsp:rsid wsp:val=&quot;002B7E43&quot;/&gt;&lt;wsp:rsid wsp:val=&quot;002C131A&quot;/&gt;&lt;wsp:rsid wsp:val=&quot;002C2850&quot;/&gt;&lt;wsp:rsid wsp:val=&quot;002C298F&quot;/&gt;&lt;wsp:rsid wsp:val=&quot;002C33FC&quot;/&gt;&lt;wsp:rsid wsp:val=&quot;002C44E0&quot;/&gt;&lt;wsp:rsid wsp:val=&quot;002C4A90&quot;/&gt;&lt;wsp:rsid wsp:val=&quot;002C6C7B&quot;/&gt;&lt;wsp:rsid wsp:val=&quot;002C73B2&quot;/&gt;&lt;wsp:rsid wsp:val=&quot;002C740E&quot;/&gt;&lt;wsp:rsid wsp:val=&quot;002C7A06&quot;/&gt;&lt;wsp:rsid wsp:val=&quot;002D0D48&quot;/&gt;&lt;wsp:rsid wsp:val=&quot;002D11A7&quot;/&gt;&lt;wsp:rsid wsp:val=&quot;002D3E8B&quot;/&gt;&lt;wsp:rsid wsp:val=&quot;002D45F4&quot;/&gt;&lt;wsp:rsid wsp:val=&quot;002D48B9&quot;/&gt;&lt;wsp:rsid wsp:val=&quot;002D51E6&quot;/&gt;&lt;wsp:rsid wsp:val=&quot;002D6517&quot;/&gt;&lt;wsp:rsid wsp:val=&quot;002D6EC7&quot;/&gt;&lt;wsp:rsid wsp:val=&quot;002D7182&quot;/&gt;&lt;wsp:rsid wsp:val=&quot;002D7466&quot;/&gt;&lt;wsp:rsid wsp:val=&quot;002D7A27&quot;/&gt;&lt;wsp:rsid wsp:val=&quot;002E1509&quot;/&gt;&lt;wsp:rsid wsp:val=&quot;002E1529&quot;/&gt;&lt;wsp:rsid wsp:val=&quot;002E1B25&quot;/&gt;&lt;wsp:rsid wsp:val=&quot;002E7205&quot;/&gt;&lt;wsp:rsid wsp:val=&quot;002F2566&quot;/&gt;&lt;wsp:rsid wsp:val=&quot;002F4C1E&quot;/&gt;&lt;wsp:rsid wsp:val=&quot;002F5D49&quot;/&gt;&lt;wsp:rsid wsp:val=&quot;002F79AC&quot;/&gt;&lt;wsp:rsid wsp:val=&quot;0030059E&quot;/&gt;&lt;wsp:rsid wsp:val=&quot;003031AD&quot;/&gt;&lt;wsp:rsid wsp:val=&quot;00304CD8&quot;/&gt;&lt;wsp:rsid wsp:val=&quot;003068B5&quot;/&gt;&lt;wsp:rsid wsp:val=&quot;00307197&quot;/&gt;&lt;wsp:rsid wsp:val=&quot;00307B14&quot;/&gt;&lt;wsp:rsid wsp:val=&quot;00310C22&quot;/&gt;&lt;wsp:rsid wsp:val=&quot;00314B15&quot;/&gt;&lt;wsp:rsid wsp:val=&quot;00315966&quot;/&gt;&lt;wsp:rsid wsp:val=&quot;00316195&quot;/&gt;&lt;wsp:rsid wsp:val=&quot;003170A0&quot;/&gt;&lt;wsp:rsid wsp:val=&quot;0032126A&quot;/&gt;&lt;wsp:rsid wsp:val=&quot;00323548&quot;/&gt;&lt;wsp:rsid wsp:val=&quot;00323962&quot;/&gt;&lt;wsp:rsid wsp:val=&quot;003247B3&quot;/&gt;&lt;wsp:rsid wsp:val=&quot;00325AE0&quot;/&gt;&lt;wsp:rsid wsp:val=&quot;00325B46&quot;/&gt;&lt;wsp:rsid wsp:val=&quot;00325DE0&quot;/&gt;&lt;wsp:rsid wsp:val=&quot;003263DE&quot;/&gt;&lt;wsp:rsid wsp:val=&quot;00326629&quot;/&gt;&lt;wsp:rsid wsp:val=&quot;00326920&quot;/&gt;&lt;wsp:rsid wsp:val=&quot;00326E16&quot;/&gt;&lt;wsp:rsid wsp:val=&quot;00327B34&quot;/&gt;&lt;wsp:rsid wsp:val=&quot;00331543&quot;/&gt;&lt;wsp:rsid wsp:val=&quot;00331662&quot;/&gt;&lt;wsp:rsid wsp:val=&quot;00332E2E&quot;/&gt;&lt;wsp:rsid wsp:val=&quot;00332EAB&quot;/&gt;&lt;wsp:rsid wsp:val=&quot;00334A28&quot;/&gt;&lt;wsp:rsid wsp:val=&quot;00335348&quot;/&gt;&lt;wsp:rsid wsp:val=&quot;00335849&quot;/&gt;&lt;wsp:rsid wsp:val=&quot;00337248&quot;/&gt;&lt;wsp:rsid wsp:val=&quot;003410B6&quot;/&gt;&lt;wsp:rsid wsp:val=&quot;00341F90&quot;/&gt;&lt;wsp:rsid wsp:val=&quot;003430B7&quot;/&gt;&lt;wsp:rsid wsp:val=&quot;00354030&quot;/&gt;&lt;wsp:rsid wsp:val=&quot;00354CD5&quot;/&gt;&lt;wsp:rsid wsp:val=&quot;00354F64&quot;/&gt;&lt;wsp:rsid wsp:val=&quot;00354FC6&quot;/&gt;&lt;wsp:rsid wsp:val=&quot;0035782B&quot;/&gt;&lt;wsp:rsid wsp:val=&quot;003620D1&quot;/&gt;&lt;wsp:rsid wsp:val=&quot;003637C0&quot;/&gt;&lt;wsp:rsid wsp:val=&quot;00363808&quot;/&gt;&lt;wsp:rsid wsp:val=&quot;00363D31&quot;/&gt;&lt;wsp:rsid wsp:val=&quot;0036514B&quot;/&gt;&lt;wsp:rsid wsp:val=&quot;0036568C&quot;/&gt;&lt;wsp:rsid wsp:val=&quot;003668E2&quot;/&gt;&lt;wsp:rsid wsp:val=&quot;00367174&quot;/&gt;&lt;wsp:rsid wsp:val=&quot;00371E0F&quot;/&gt;&lt;wsp:rsid wsp:val=&quot;00373085&quot;/&gt;&lt;wsp:rsid wsp:val=&quot;003730CD&quot;/&gt;&lt;wsp:rsid wsp:val=&quot;00373832&quot;/&gt;&lt;wsp:rsid wsp:val=&quot;00374770&quot;/&gt;&lt;wsp:rsid wsp:val=&quot;00374E4D&quot;/&gt;&lt;wsp:rsid wsp:val=&quot;003751FB&quot;/&gt;&lt;wsp:rsid wsp:val=&quot;003765C8&quot;/&gt;&lt;wsp:rsid wsp:val=&quot;003770C1&quot;/&gt;&lt;wsp:rsid wsp:val=&quot;003778D7&quot;/&gt;&lt;wsp:rsid wsp:val=&quot;00380BF4&quot;/&gt;&lt;wsp:rsid wsp:val=&quot;00382369&quot;/&gt;&lt;wsp:rsid wsp:val=&quot;00384C3C&quot;/&gt;&lt;wsp:rsid wsp:val=&quot;00387BFC&quot;/&gt;&lt;wsp:rsid wsp:val=&quot;00390AAE&quot;/&gt;&lt;wsp:rsid wsp:val=&quot;00390FEA&quot;/&gt;&lt;wsp:rsid wsp:val=&quot;00391C24&quot;/&gt;&lt;wsp:rsid wsp:val=&quot;0039308F&quot;/&gt;&lt;wsp:rsid wsp:val=&quot;00394189&quot;/&gt;&lt;wsp:rsid wsp:val=&quot;00394671&quot;/&gt;&lt;wsp:rsid wsp:val=&quot;0039517A&quot;/&gt;&lt;wsp:rsid wsp:val=&quot;00397102&quot;/&gt;&lt;wsp:rsid wsp:val=&quot;003972AC&quot;/&gt;&lt;wsp:rsid wsp:val=&quot;00397E63&quot;/&gt;&lt;wsp:rsid wsp:val=&quot;003A088B&quot;/&gt;&lt;wsp:rsid wsp:val=&quot;003A08D5&quot;/&gt;&lt;wsp:rsid wsp:val=&quot;003A1EE5&quot;/&gt;&lt;wsp:rsid wsp:val=&quot;003A33E9&quot;/&gt;&lt;wsp:rsid wsp:val=&quot;003A4559&quot;/&gt;&lt;wsp:rsid wsp:val=&quot;003A4ED4&quot;/&gt;&lt;wsp:rsid wsp:val=&quot;003A71A5&quot;/&gt;&lt;wsp:rsid wsp:val=&quot;003B0835&quot;/&gt;&lt;wsp:rsid wsp:val=&quot;003B32CC&quot;/&gt;&lt;wsp:rsid wsp:val=&quot;003B5084&quot;/&gt;&lt;wsp:rsid wsp:val=&quot;003B7132&quot;/&gt;&lt;wsp:rsid wsp:val=&quot;003C0311&quot;/&gt;&lt;wsp:rsid wsp:val=&quot;003C1021&quot;/&gt;&lt;wsp:rsid wsp:val=&quot;003C56B1&quot;/&gt;&lt;wsp:rsid wsp:val=&quot;003C6C82&quot;/&gt;&lt;wsp:rsid wsp:val=&quot;003D2EFC&quot;/&gt;&lt;wsp:rsid wsp:val=&quot;003D6CE6&quot;/&gt;&lt;wsp:rsid wsp:val=&quot;003D6ED0&quot;/&gt;&lt;wsp:rsid wsp:val=&quot;003D7B46&quot;/&gt;&lt;wsp:rsid wsp:val=&quot;003D7BFF&quot;/&gt;&lt;wsp:rsid wsp:val=&quot;003E06C9&quot;/&gt;&lt;wsp:rsid wsp:val=&quot;003E108E&quot;/&gt;&lt;wsp:rsid wsp:val=&quot;003E1A56&quot;/&gt;&lt;wsp:rsid wsp:val=&quot;003E1D00&quot;/&gt;&lt;wsp:rsid wsp:val=&quot;003E2A98&quot;/&gt;&lt;wsp:rsid wsp:val=&quot;003E40C5&quot;/&gt;&lt;wsp:rsid wsp:val=&quot;003E4413&quot;/&gt;&lt;wsp:rsid wsp:val=&quot;003E50C6&quot;/&gt;&lt;wsp:rsid wsp:val=&quot;003E57DC&quot;/&gt;&lt;wsp:rsid wsp:val=&quot;003E6E4E&quot;/&gt;&lt;wsp:rsid wsp:val=&quot;003F11CD&quot;/&gt;&lt;wsp:rsid wsp:val=&quot;003F3F29&quot;/&gt;&lt;wsp:rsid wsp:val=&quot;003F4472&quot;/&gt;&lt;wsp:rsid wsp:val=&quot;003F480C&quot;/&gt;&lt;wsp:rsid wsp:val=&quot;003F590A&quot;/&gt;&lt;wsp:rsid wsp:val=&quot;003F68E3&quot;/&gt;&lt;wsp:rsid wsp:val=&quot;0040178D&quot;/&gt;&lt;wsp:rsid wsp:val=&quot;00402194&quot;/&gt;&lt;wsp:rsid wsp:val=&quot;00403315&quot;/&gt;&lt;wsp:rsid wsp:val=&quot;00405788&quot;/&gt;&lt;wsp:rsid wsp:val=&quot;00411C63&quot;/&gt;&lt;wsp:rsid wsp:val=&quot;0041275B&quot;/&gt;&lt;wsp:rsid wsp:val=&quot;004128BD&quot;/&gt;&lt;wsp:rsid wsp:val=&quot;00413AE3&quot;/&gt;&lt;wsp:rsid wsp:val=&quot;00413D84&quot;/&gt;&lt;wsp:rsid wsp:val=&quot;00415D28&quot;/&gt;&lt;wsp:rsid wsp:val=&quot;00416268&quot;/&gt;&lt;wsp:rsid wsp:val=&quot;0041737D&quot;/&gt;&lt;wsp:rsid wsp:val=&quot;004207E4&quot;/&gt;&lt;wsp:rsid wsp:val=&quot;00422A39&quot;/&gt;&lt;wsp:rsid wsp:val=&quot;00424072&quot;/&gt;&lt;wsp:rsid wsp:val=&quot;00424210&quot;/&gt;&lt;wsp:rsid wsp:val=&quot;00425A9F&quot;/&gt;&lt;wsp:rsid wsp:val=&quot;00425E8B&quot;/&gt;&lt;wsp:rsid wsp:val=&quot;0043054B&quot;/&gt;&lt;wsp:rsid wsp:val=&quot;00433539&quot;/&gt;&lt;wsp:rsid wsp:val=&quot;00434E68&quot;/&gt;&lt;wsp:rsid wsp:val=&quot;004361C2&quot;/&gt;&lt;wsp:rsid wsp:val=&quot;004402BB&quot;/&gt;&lt;wsp:rsid wsp:val=&quot;00441FB3&quot;/&gt;&lt;wsp:rsid wsp:val=&quot;00445BF7&quot;/&gt;&lt;wsp:rsid wsp:val=&quot;00450303&quot;/&gt;&lt;wsp:rsid wsp:val=&quot;00452A9C&quot;/&gt;&lt;wsp:rsid wsp:val=&quot;00454369&quot;/&gt;&lt;wsp:rsid wsp:val=&quot;00454902&quot;/&gt;&lt;wsp:rsid wsp:val=&quot;00454D64&quot;/&gt;&lt;wsp:rsid wsp:val=&quot;00457620&quot;/&gt;&lt;wsp:rsid wsp:val=&quot;0046022E&quot;/&gt;&lt;wsp:rsid wsp:val=&quot;00460845&quot;/&gt;&lt;wsp:rsid wsp:val=&quot;004630EE&quot;/&gt;&lt;wsp:rsid wsp:val=&quot;00463973&quot;/&gt;&lt;wsp:rsid wsp:val=&quot;00463FB6&quot;/&gt;&lt;wsp:rsid wsp:val=&quot;004675BB&quot;/&gt;&lt;wsp:rsid wsp:val=&quot;004714F0&quot;/&gt;&lt;wsp:rsid wsp:val=&quot;00471742&quot;/&gt;&lt;wsp:rsid wsp:val=&quot;00472549&quot;/&gt;&lt;wsp:rsid wsp:val=&quot;00472B85&quot;/&gt;&lt;wsp:rsid wsp:val=&quot;00473AD9&quot;/&gt;&lt;wsp:rsid wsp:val=&quot;00473E92&quot;/&gt;&lt;wsp:rsid wsp:val=&quot;00473ED7&quot;/&gt;&lt;wsp:rsid wsp:val=&quot;00475CB5&quot;/&gt;&lt;wsp:rsid wsp:val=&quot;00475F88&quot;/&gt;&lt;wsp:rsid wsp:val=&quot;00476135&quot;/&gt;&lt;wsp:rsid wsp:val=&quot;00480D39&quot;/&gt;&lt;wsp:rsid wsp:val=&quot;00480D99&quot;/&gt;&lt;wsp:rsid wsp:val=&quot;0048136F&quot;/&gt;&lt;wsp:rsid wsp:val=&quot;00481EFB&quot;/&gt;&lt;wsp:rsid wsp:val=&quot;004854A5&quot;/&gt;&lt;wsp:rsid wsp:val=&quot;0048779C&quot;/&gt;&lt;wsp:rsid wsp:val=&quot;00487B3C&quot;/&gt;&lt;wsp:rsid wsp:val=&quot;00487D35&quot;/&gt;&lt;wsp:rsid wsp:val=&quot;004905BB&quot;/&gt;&lt;wsp:rsid wsp:val=&quot;004909CF&quot;/&gt;&lt;wsp:rsid wsp:val=&quot;00491711&quot;/&gt;&lt;wsp:rsid wsp:val=&quot;004923A0&quot;/&gt;&lt;wsp:rsid wsp:val=&quot;00492787&quot;/&gt;&lt;wsp:rsid wsp:val=&quot;00492C77&quot;/&gt;&lt;wsp:rsid wsp:val=&quot;004941D8&quot;/&gt;&lt;wsp:rsid wsp:val=&quot;00494D88&quot;/&gt;&lt;wsp:rsid wsp:val=&quot;004A01F5&quot;/&gt;&lt;wsp:rsid wsp:val=&quot;004A0467&quot;/&gt;&lt;wsp:rsid wsp:val=&quot;004A1533&quot;/&gt;&lt;wsp:rsid wsp:val=&quot;004A215D&quot;/&gt;&lt;wsp:rsid wsp:val=&quot;004A2218&quot;/&gt;&lt;wsp:rsid wsp:val=&quot;004A2A8B&quot;/&gt;&lt;wsp:rsid wsp:val=&quot;004A33C1&quot;/&gt;&lt;wsp:rsid wsp:val=&quot;004A3C0A&quot;/&gt;&lt;wsp:rsid wsp:val=&quot;004A55E3&quot;/&gt;&lt;wsp:rsid wsp:val=&quot;004A627C&quot;/&gt;&lt;wsp:rsid wsp:val=&quot;004B0981&quot;/&gt;&lt;wsp:rsid wsp:val=&quot;004B0A15&quot;/&gt;&lt;wsp:rsid wsp:val=&quot;004B4720&quot;/&gt;&lt;wsp:rsid wsp:val=&quot;004B49CD&quot;/&gt;&lt;wsp:rsid wsp:val=&quot;004B64B8&quot;/&gt;&lt;wsp:rsid wsp:val=&quot;004B722F&quot;/&gt;&lt;wsp:rsid wsp:val=&quot;004B7B48&quot;/&gt;&lt;wsp:rsid wsp:val=&quot;004C0203&quot;/&gt;&lt;wsp:rsid wsp:val=&quot;004C19ED&quot;/&gt;&lt;wsp:rsid wsp:val=&quot;004C2707&quot;/&gt;&lt;wsp:rsid wsp:val=&quot;004C2769&quot;/&gt;&lt;wsp:rsid wsp:val=&quot;004C30E3&quot;/&gt;&lt;wsp:rsid wsp:val=&quot;004C359C&quot;/&gt;&lt;wsp:rsid wsp:val=&quot;004C3F88&quot;/&gt;&lt;wsp:rsid wsp:val=&quot;004C6D76&quot;/&gt;&lt;wsp:rsid wsp:val=&quot;004C7BCB&quot;/&gt;&lt;wsp:rsid wsp:val=&quot;004D12A5&quot;/&gt;&lt;wsp:rsid wsp:val=&quot;004D13FB&quot;/&gt;&lt;wsp:rsid wsp:val=&quot;004D5332&quot;/&gt;&lt;wsp:rsid wsp:val=&quot;004D7220&quot;/&gt;&lt;wsp:rsid wsp:val=&quot;004D7923&quot;/&gt;&lt;wsp:rsid wsp:val=&quot;004E04EF&quot;/&gt;&lt;wsp:rsid wsp:val=&quot;004E084D&quot;/&gt;&lt;wsp:rsid wsp:val=&quot;004E0F38&quot;/&gt;&lt;wsp:rsid wsp:val=&quot;004E0F6E&quot;/&gt;&lt;wsp:rsid wsp:val=&quot;004E1B61&quot;/&gt;&lt;wsp:rsid wsp:val=&quot;004E323C&quot;/&gt;&lt;wsp:rsid wsp:val=&quot;004E56FD&quot;/&gt;&lt;wsp:rsid wsp:val=&quot;004F002E&quot;/&gt;&lt;wsp:rsid wsp:val=&quot;004F1336&quot;/&gt;&lt;wsp:rsid wsp:val=&quot;004F30F1&quot;/&gt;&lt;wsp:rsid wsp:val=&quot;004F68F2&quot;/&gt;&lt;wsp:rsid wsp:val=&quot;004F7C97&quot;/&gt;&lt;wsp:rsid wsp:val=&quot;00501374&quot;/&gt;&lt;wsp:rsid wsp:val=&quot;00504CA6&quot;/&gt;&lt;wsp:rsid wsp:val=&quot;0050739A&quot;/&gt;&lt;wsp:rsid wsp:val=&quot;0051223F&quot;/&gt;&lt;wsp:rsid wsp:val=&quot;005136E6&quot;/&gt;&lt;wsp:rsid wsp:val=&quot;00513E3C&quot;/&gt;&lt;wsp:rsid wsp:val=&quot;00520C1B&quot;/&gt;&lt;wsp:rsid wsp:val=&quot;00520D65&quot;/&gt;&lt;wsp:rsid wsp:val=&quot;00520D66&quot;/&gt;&lt;wsp:rsid wsp:val=&quot;0052137F&quot;/&gt;&lt;wsp:rsid wsp:val=&quot;0052159B&quot;/&gt;&lt;wsp:rsid wsp:val=&quot;00522273&quot;/&gt;&lt;wsp:rsid wsp:val=&quot;0052258C&quot;/&gt;&lt;wsp:rsid wsp:val=&quot;0052294A&quot;/&gt;&lt;wsp:rsid wsp:val=&quot;00524D17&quot;/&gt;&lt;wsp:rsid wsp:val=&quot;00525A13&quot;/&gt;&lt;wsp:rsid wsp:val=&quot;00525F1D&quot;/&gt;&lt;wsp:rsid wsp:val=&quot;005270B2&quot;/&gt;&lt;wsp:rsid wsp:val=&quot;0052742B&quot;/&gt;&lt;wsp:rsid wsp:val=&quot;00530A36&quot;/&gt;&lt;wsp:rsid wsp:val=&quot;00531DE8&quot;/&gt;&lt;wsp:rsid wsp:val=&quot;00532B8B&quot;/&gt;&lt;wsp:rsid wsp:val=&quot;00532C06&quot;/&gt;&lt;wsp:rsid wsp:val=&quot;0053486B&quot;/&gt;&lt;wsp:rsid wsp:val=&quot;0053526E&quot;/&gt;&lt;wsp:rsid wsp:val=&quot;00541A2C&quot;/&gt;&lt;wsp:rsid wsp:val=&quot;00544801&quot;/&gt;&lt;wsp:rsid wsp:val=&quot;00546364&quot;/&gt;&lt;wsp:rsid wsp:val=&quot;00547548&quot;/&gt;&lt;wsp:rsid wsp:val=&quot;00547A82&quot;/&gt;&lt;wsp:rsid wsp:val=&quot;00550DEB&quot;/&gt;&lt;wsp:rsid wsp:val=&quot;00552326&quot;/&gt;&lt;wsp:rsid wsp:val=&quot;00552B38&quot;/&gt;&lt;wsp:rsid wsp:val=&quot;00553D30&quot;/&gt;&lt;wsp:rsid wsp:val=&quot;00554ABA&quot;/&gt;&lt;wsp:rsid wsp:val=&quot;00554B15&quot;/&gt;&lt;wsp:rsid wsp:val=&quot;00555D8E&quot;/&gt;&lt;wsp:rsid wsp:val=&quot;00560E96&quot;/&gt;&lt;wsp:rsid wsp:val=&quot;0056190D&quot;/&gt;&lt;wsp:rsid wsp:val=&quot;00562470&quot;/&gt;&lt;wsp:rsid wsp:val=&quot;00564478&quot;/&gt;&lt;wsp:rsid wsp:val=&quot;00564B67&quot;/&gt;&lt;wsp:rsid wsp:val=&quot;00565093&quot;/&gt;&lt;wsp:rsid wsp:val=&quot;00566DFE&quot;/&gt;&lt;wsp:rsid wsp:val=&quot;005728D3&quot;/&gt;&lt;wsp:rsid wsp:val=&quot;00574E6C&quot;/&gt;&lt;wsp:rsid wsp:val=&quot;00576550&quot;/&gt;&lt;wsp:rsid wsp:val=&quot;00577A2D&quot;/&gt;&lt;wsp:rsid wsp:val=&quot;00580405&quot;/&gt;&lt;wsp:rsid wsp:val=&quot;00580F09&quot;/&gt;&lt;wsp:rsid wsp:val=&quot;00581CA0&quot;/&gt;&lt;wsp:rsid wsp:val=&quot;00582B02&quot;/&gt;&lt;wsp:rsid wsp:val=&quot;005839A9&quot;/&gt;&lt;wsp:rsid wsp:val=&quot;005845B5&quot;/&gt;&lt;wsp:rsid wsp:val=&quot;00585B88&quot;/&gt;&lt;wsp:rsid wsp:val=&quot;00585BB0&quot;/&gt;&lt;wsp:rsid wsp:val=&quot;00586754&quot;/&gt;&lt;wsp:rsid wsp:val=&quot;0058708B&quot;/&gt;&lt;wsp:rsid wsp:val=&quot;005906A2&quot;/&gt;&lt;wsp:rsid wsp:val=&quot;00590770&quot;/&gt;&lt;wsp:rsid wsp:val=&quot;00592608&quot;/&gt;&lt;wsp:rsid wsp:val=&quot;00592E49&quot;/&gt;&lt;wsp:rsid wsp:val=&quot;00596E7F&quot;/&gt;&lt;wsp:rsid wsp:val=&quot;005973B3&quot;/&gt;&lt;wsp:rsid wsp:val=&quot;005977E6&quot;/&gt;&lt;wsp:rsid wsp:val=&quot;005A0B95&quot;/&gt;&lt;wsp:rsid wsp:val=&quot;005A0C91&quot;/&gt;&lt;wsp:rsid wsp:val=&quot;005A17FC&quot;/&gt;&lt;wsp:rsid wsp:val=&quot;005A5FC0&quot;/&gt;&lt;wsp:rsid wsp:val=&quot;005A64D1&quot;/&gt;&lt;wsp:rsid wsp:val=&quot;005B052D&quot;/&gt;&lt;wsp:rsid wsp:val=&quot;005B0DE9&quot;/&gt;&lt;wsp:rsid wsp:val=&quot;005B1EEE&quot;/&gt;&lt;wsp:rsid wsp:val=&quot;005B4154&quot;/&gt;&lt;wsp:rsid wsp:val=&quot;005B421A&quot;/&gt;&lt;wsp:rsid wsp:val=&quot;005B53EC&quot;/&gt;&lt;wsp:rsid wsp:val=&quot;005B6B4D&quot;/&gt;&lt;wsp:rsid wsp:val=&quot;005C0DDE&quot;/&gt;&lt;wsp:rsid wsp:val=&quot;005C19BF&quot;/&gt;&lt;wsp:rsid wsp:val=&quot;005C357C&quot;/&gt;&lt;wsp:rsid wsp:val=&quot;005C4ADA&quot;/&gt;&lt;wsp:rsid wsp:val=&quot;005D0754&quot;/&gt;&lt;wsp:rsid wsp:val=&quot;005D145A&quot;/&gt;&lt;wsp:rsid wsp:val=&quot;005D20F5&quot;/&gt;&lt;wsp:rsid wsp:val=&quot;005D2A78&quot;/&gt;&lt;wsp:rsid wsp:val=&quot;005E0699&quot;/&gt;&lt;wsp:rsid wsp:val=&quot;005E1B07&quot;/&gt;&lt;wsp:rsid wsp:val=&quot;005E2A95&quot;/&gt;&lt;wsp:rsid wsp:val=&quot;005E59DD&quot;/&gt;&lt;wsp:rsid wsp:val=&quot;005E638B&quot;/&gt;&lt;wsp:rsid wsp:val=&quot;005F0079&quot;/&gt;&lt;wsp:rsid wsp:val=&quot;005F08FB&quot;/&gt;&lt;wsp:rsid wsp:val=&quot;005F1732&quot;/&gt;&lt;wsp:rsid wsp:val=&quot;005F2E05&quot;/&gt;&lt;wsp:rsid wsp:val=&quot;005F4928&quot;/&gt;&lt;wsp:rsid wsp:val=&quot;005F5D45&quot;/&gt;&lt;wsp:rsid wsp:val=&quot;005F620B&quot;/&gt;&lt;wsp:rsid wsp:val=&quot;005F685E&quot;/&gt;&lt;wsp:rsid wsp:val=&quot;005F7FA1&quot;/&gt;&lt;wsp:rsid wsp:val=&quot;0060026C&quot;/&gt;&lt;wsp:rsid wsp:val=&quot;006035C2&quot;/&gt;&lt;wsp:rsid wsp:val=&quot;0060401A&quot;/&gt;&lt;wsp:rsid wsp:val=&quot;006042F5&quot;/&gt;&lt;wsp:rsid wsp:val=&quot;00606A11&quot;/&gt;&lt;wsp:rsid wsp:val=&quot;006074E7&quot;/&gt;&lt;wsp:rsid wsp:val=&quot;0061119B&quot;/&gt;&lt;wsp:rsid wsp:val=&quot;006127F1&quot;/&gt;&lt;wsp:rsid wsp:val=&quot;00614FFE&quot;/&gt;&lt;wsp:rsid wsp:val=&quot;00617530&quot;/&gt;&lt;wsp:rsid wsp:val=&quot;006178DC&quot;/&gt;&lt;wsp:rsid wsp:val=&quot;00617E4F&quot;/&gt;&lt;wsp:rsid wsp:val=&quot;00620834&quot;/&gt;&lt;wsp:rsid wsp:val=&quot;00622303&quot;/&gt;&lt;wsp:rsid wsp:val=&quot;006229F9&quot;/&gt;&lt;wsp:rsid wsp:val=&quot;00623809&quot;/&gt;&lt;wsp:rsid wsp:val=&quot;00625F88&quot;/&gt;&lt;wsp:rsid wsp:val=&quot;0062715B&quot;/&gt;&lt;wsp:rsid wsp:val=&quot;00627E9B&quot;/&gt;&lt;wsp:rsid wsp:val=&quot;00633812&quot;/&gt;&lt;wsp:rsid wsp:val=&quot;00634578&quot;/&gt;&lt;wsp:rsid wsp:val=&quot;00636E41&quot;/&gt;&lt;wsp:rsid wsp:val=&quot;00636F23&quot;/&gt;&lt;wsp:rsid wsp:val=&quot;00640066&quot;/&gt;&lt;wsp:rsid wsp:val=&quot;00654AD3&quot;/&gt;&lt;wsp:rsid wsp:val=&quot;00655341&quot;/&gt;&lt;wsp:rsid wsp:val=&quot;00655659&quot;/&gt;&lt;wsp:rsid wsp:val=&quot;00656F74&quot;/&gt;&lt;wsp:rsid wsp:val=&quot;006612BE&quot;/&gt;&lt;wsp:rsid wsp:val=&quot;006613C3&quot;/&gt;&lt;wsp:rsid wsp:val=&quot;00664C16&quot;/&gt;&lt;wsp:rsid wsp:val=&quot;00665002&quot;/&gt;&lt;wsp:rsid wsp:val=&quot;006662E3&quot;/&gt;&lt;wsp:rsid wsp:val=&quot;006665C0&quot;/&gt;&lt;wsp:rsid wsp:val=&quot;00670894&quot;/&gt;&lt;wsp:rsid wsp:val=&quot;00670F80&quot;/&gt;&lt;wsp:rsid wsp:val=&quot;0067274F&quot;/&gt;&lt;wsp:rsid wsp:val=&quot;0067277D&quot;/&gt;&lt;wsp:rsid wsp:val=&quot;006728A5&quot;/&gt;&lt;wsp:rsid wsp:val=&quot;00673931&quot;/&gt;&lt;wsp:rsid wsp:val=&quot;006740B4&quot;/&gt;&lt;wsp:rsid wsp:val=&quot;006744AB&quot;/&gt;&lt;wsp:rsid wsp:val=&quot;00675398&quot;/&gt;&lt;wsp:rsid wsp:val=&quot;00676F3C&quot;/&gt;&lt;wsp:rsid wsp:val=&quot;0068020D&quot;/&gt;&lt;wsp:rsid wsp:val=&quot;006810D7&quot;/&gt;&lt;wsp:rsid wsp:val=&quot;00682545&quot;/&gt;&lt;wsp:rsid wsp:val=&quot;006846D3&quot;/&gt;&lt;wsp:rsid wsp:val=&quot;00684B48&quot;/&gt;&lt;wsp:rsid wsp:val=&quot;006879A1&quot;/&gt;&lt;wsp:rsid wsp:val=&quot;006879C9&quot;/&gt;&lt;wsp:rsid wsp:val=&quot;00690745&quot;/&gt;&lt;wsp:rsid wsp:val=&quot;00692787&quot;/&gt;&lt;wsp:rsid wsp:val=&quot;006932B6&quot;/&gt;&lt;wsp:rsid wsp:val=&quot;00694213&quot;/&gt;&lt;wsp:rsid wsp:val=&quot;00695E05&quot;/&gt;&lt;wsp:rsid wsp:val=&quot;006A0899&quot;/&gt;&lt;wsp:rsid wsp:val=&quot;006A12F4&quot;/&gt;&lt;wsp:rsid wsp:val=&quot;006A1910&quot;/&gt;&lt;wsp:rsid wsp:val=&quot;006A1952&quot;/&gt;&lt;wsp:rsid wsp:val=&quot;006A25C2&quot;/&gt;&lt;wsp:rsid wsp:val=&quot;006A2FFB&quot;/&gt;&lt;wsp:rsid wsp:val=&quot;006A3D05&quot;/&gt;&lt;wsp:rsid wsp:val=&quot;006A47F4&quot;/&gt;&lt;wsp:rsid wsp:val=&quot;006A5554&quot;/&gt;&lt;wsp:rsid wsp:val=&quot;006A7B69&quot;/&gt;&lt;wsp:rsid wsp:val=&quot;006B052B&quot;/&gt;&lt;wsp:rsid wsp:val=&quot;006B1147&quot;/&gt;&lt;wsp:rsid wsp:val=&quot;006B134C&quot;/&gt;&lt;wsp:rsid wsp:val=&quot;006B1E0F&quot;/&gt;&lt;wsp:rsid wsp:val=&quot;006B487F&quot;/&gt;&lt;wsp:rsid wsp:val=&quot;006B5231&quot;/&gt;&lt;wsp:rsid wsp:val=&quot;006B590D&quot;/&gt;&lt;wsp:rsid wsp:val=&quot;006C42CD&quot;/&gt;&lt;wsp:rsid wsp:val=&quot;006C4C69&quot;/&gt;&lt;wsp:rsid wsp:val=&quot;006C5DAC&quot;/&gt;&lt;wsp:rsid wsp:val=&quot;006C724B&quot;/&gt;&lt;wsp:rsid wsp:val=&quot;006C782F&quot;/&gt;&lt;wsp:rsid wsp:val=&quot;006C7AFD&quot;/&gt;&lt;wsp:rsid wsp:val=&quot;006D040E&quot;/&gt;&lt;wsp:rsid wsp:val=&quot;006D3358&quot;/&gt;&lt;wsp:rsid wsp:val=&quot;006D4C96&quot;/&gt;&lt;wsp:rsid wsp:val=&quot;006D548C&quot;/&gt;&lt;wsp:rsid wsp:val=&quot;006D7509&quot;/&gt;&lt;wsp:rsid wsp:val=&quot;006D793D&quot;/&gt;&lt;wsp:rsid wsp:val=&quot;006E2188&quot;/&gt;&lt;wsp:rsid wsp:val=&quot;006E404B&quot;/&gt;&lt;wsp:rsid wsp:val=&quot;006E5433&quot;/&gt;&lt;wsp:rsid wsp:val=&quot;006E6E6A&quot;/&gt;&lt;wsp:rsid wsp:val=&quot;006F0C80&quot;/&gt;&lt;wsp:rsid wsp:val=&quot;006F0F66&quot;/&gt;&lt;wsp:rsid wsp:val=&quot;006F4A1B&quot;/&gt;&lt;wsp:rsid wsp:val=&quot;00700A51&quot;/&gt;&lt;wsp:rsid wsp:val=&quot;00700C04&quot;/&gt;&lt;wsp:rsid wsp:val=&quot;007016E6&quot;/&gt;&lt;wsp:rsid wsp:val=&quot;00701CAC&quot;/&gt;&lt;wsp:rsid wsp:val=&quot;00701D31&quot;/&gt;&lt;wsp:rsid wsp:val=&quot;007036E9&quot;/&gt;&lt;wsp:rsid wsp:val=&quot;0070473F&quot;/&gt;&lt;wsp:rsid wsp:val=&quot;00711D1D&quot;/&gt;&lt;wsp:rsid wsp:val=&quot;0071448C&quot;/&gt;&lt;wsp:rsid wsp:val=&quot;007148C0&quot;/&gt;&lt;wsp:rsid wsp:val=&quot;007152A3&quot;/&gt;&lt;wsp:rsid wsp:val=&quot;00716EBC&quot;/&gt;&lt;wsp:rsid wsp:val=&quot;007177CF&quot;/&gt;&lt;wsp:rsid wsp:val=&quot;00721862&quot;/&gt;&lt;wsp:rsid wsp:val=&quot;0072452D&quot;/&gt;&lt;wsp:rsid wsp:val=&quot;00727641&quot;/&gt;&lt;wsp:rsid wsp:val=&quot;00727702&quot;/&gt;&lt;wsp:rsid wsp:val=&quot;00730AA8&quot;/&gt;&lt;wsp:rsid wsp:val=&quot;007315AD&quot;/&gt;&lt;wsp:rsid wsp:val=&quot;00733FDA&quot;/&gt;&lt;wsp:rsid wsp:val=&quot;00734446&quot;/&gt;&lt;wsp:rsid wsp:val=&quot;007361BC&quot;/&gt;&lt;wsp:rsid wsp:val=&quot;00740DDA&quot;/&gt;&lt;wsp:rsid wsp:val=&quot;00743B6D&quot;/&gt;&lt;wsp:rsid wsp:val=&quot;00743E1A&quot;/&gt;&lt;wsp:rsid wsp:val=&quot;00746C8F&quot;/&gt;&lt;wsp:rsid wsp:val=&quot;0074705E&quot;/&gt;&lt;wsp:rsid wsp:val=&quot;00747062&quot;/&gt;&lt;wsp:rsid wsp:val=&quot;00750781&quot;/&gt;&lt;wsp:rsid wsp:val=&quot;00751CCB&quot;/&gt;&lt;wsp:rsid wsp:val=&quot;007521D7&quot;/&gt;&lt;wsp:rsid wsp:val=&quot;00753057&quot;/&gt;&lt;wsp:rsid wsp:val=&quot;00753409&quot;/&gt;&lt;wsp:rsid wsp:val=&quot;00754240&quot;/&gt;&lt;wsp:rsid wsp:val=&quot;007548F9&quot;/&gt;&lt;wsp:rsid wsp:val=&quot;00760A5E&quot;/&gt;&lt;wsp:rsid wsp:val=&quot;00761D75&quot;/&gt;&lt;wsp:rsid wsp:val=&quot;00762104&quot;/&gt;&lt;wsp:rsid wsp:val=&quot;00762FF6&quot;/&gt;&lt;wsp:rsid wsp:val=&quot;0076496E&quot;/&gt;&lt;wsp:rsid wsp:val=&quot;0077267D&quot;/&gt;&lt;wsp:rsid wsp:val=&quot;007740C9&quot;/&gt;&lt;wsp:rsid wsp:val=&quot;00775A0D&quot;/&gt;&lt;wsp:rsid wsp:val=&quot;00776D8B&quot;/&gt;&lt;wsp:rsid wsp:val=&quot;00776F9D&quot;/&gt;&lt;wsp:rsid wsp:val=&quot;00777D84&quot;/&gt;&lt;wsp:rsid wsp:val=&quot;00780126&quot;/&gt;&lt;wsp:rsid wsp:val=&quot;0078215A&quot;/&gt;&lt;wsp:rsid wsp:val=&quot;00782D0D&quot;/&gt;&lt;wsp:rsid wsp:val=&quot;0078392F&quot;/&gt;&lt;wsp:rsid wsp:val=&quot;00783D7E&quot;/&gt;&lt;wsp:rsid wsp:val=&quot;00783E19&quot;/&gt;&lt;wsp:rsid wsp:val=&quot;00783E92&quot;/&gt;&lt;wsp:rsid wsp:val=&quot;00786AC0&quot;/&gt;&lt;wsp:rsid wsp:val=&quot;00786C92&quot;/&gt;&lt;wsp:rsid wsp:val=&quot;00787213&quot;/&gt;&lt;wsp:rsid wsp:val=&quot;0079010A&quot;/&gt;&lt;wsp:rsid wsp:val=&quot;00791917&quot;/&gt;&lt;wsp:rsid wsp:val=&quot;00791A23&quot;/&gt;&lt;wsp:rsid wsp:val=&quot;0079231A&quot;/&gt;&lt;wsp:rsid wsp:val=&quot;0079354A&quot;/&gt;&lt;wsp:rsid wsp:val=&quot;00794CD6&quot;/&gt;&lt;wsp:rsid wsp:val=&quot;00795DEA&quot;/&gt;&lt;wsp:rsid wsp:val=&quot;00795DF6&quot;/&gt;&lt;wsp:rsid wsp:val=&quot;00795E19&quot;/&gt;&lt;wsp:rsid wsp:val=&quot;007974EE&quot;/&gt;&lt;wsp:rsid wsp:val=&quot;007976FC&quot;/&gt;&lt;wsp:rsid wsp:val=&quot;007A1375&quot;/&gt;&lt;wsp:rsid wsp:val=&quot;007A1BE5&quot;/&gt;&lt;wsp:rsid wsp:val=&quot;007A35DD&quot;/&gt;&lt;wsp:rsid wsp:val=&quot;007A3A85&quot;/&gt;&lt;wsp:rsid wsp:val=&quot;007A4152&quot;/&gt;&lt;wsp:rsid wsp:val=&quot;007A5045&quot;/&gt;&lt;wsp:rsid wsp:val=&quot;007A6717&quot;/&gt;&lt;wsp:rsid wsp:val=&quot;007A7706&quot;/&gt;&lt;wsp:rsid wsp:val=&quot;007B0AC2&quot;/&gt;&lt;wsp:rsid wsp:val=&quot;007B10A9&quot;/&gt;&lt;wsp:rsid wsp:val=&quot;007B19C5&quot;/&gt;&lt;wsp:rsid wsp:val=&quot;007B3019&quot;/&gt;&lt;wsp:rsid wsp:val=&quot;007B35B8&quot;/&gt;&lt;wsp:rsid wsp:val=&quot;007B37EB&quot;/&gt;&lt;wsp:rsid wsp:val=&quot;007B3932&quot;/&gt;&lt;wsp:rsid wsp:val=&quot;007B3D4A&quot;/&gt;&lt;wsp:rsid wsp:val=&quot;007B3E44&quot;/&gt;&lt;wsp:rsid wsp:val=&quot;007B524D&quot;/&gt;&lt;wsp:rsid wsp:val=&quot;007B7465&quot;/&gt;&lt;wsp:rsid wsp:val=&quot;007C171D&quot;/&gt;&lt;wsp:rsid wsp:val=&quot;007C4FBD&quot;/&gt;&lt;wsp:rsid wsp:val=&quot;007C547E&quot;/&gt;&lt;wsp:rsid wsp:val=&quot;007D3633&quot;/&gt;&lt;wsp:rsid wsp:val=&quot;007D44EC&quot;/&gt;&lt;wsp:rsid wsp:val=&quot;007D6223&quot;/&gt;&lt;wsp:rsid wsp:val=&quot;007E20A5&quot;/&gt;&lt;wsp:rsid wsp:val=&quot;007E2EEA&quot;/&gt;&lt;wsp:rsid wsp:val=&quot;007E4C4F&quot;/&gt;&lt;wsp:rsid wsp:val=&quot;007E5694&quot;/&gt;&lt;wsp:rsid wsp:val=&quot;007E6979&quot;/&gt;&lt;wsp:rsid wsp:val=&quot;007E6A93&quot;/&gt;&lt;wsp:rsid wsp:val=&quot;007E7327&quot;/&gt;&lt;wsp:rsid wsp:val=&quot;007F0239&quot;/&gt;&lt;wsp:rsid wsp:val=&quot;007F0CD6&quot;/&gt;&lt;wsp:rsid wsp:val=&quot;007F0E4E&quot;/&gt;&lt;wsp:rsid wsp:val=&quot;007F1EA4&quot;/&gt;&lt;wsp:rsid wsp:val=&quot;007F29C1&quot;/&gt;&lt;wsp:rsid wsp:val=&quot;007F5333&quot;/&gt;&lt;wsp:rsid wsp:val=&quot;007F6278&quot;/&gt;&lt;wsp:rsid wsp:val=&quot;007F6406&quot;/&gt;&lt;wsp:rsid wsp:val=&quot;008007BE&quot;/&gt;&lt;wsp:rsid wsp:val=&quot;008012F8&quot;/&gt;&lt;wsp:rsid wsp:val=&quot;0080226C&quot;/&gt;&lt;wsp:rsid wsp:val=&quot;0080338A&quot;/&gt;&lt;wsp:rsid wsp:val=&quot;00803C2A&quot;/&gt;&lt;wsp:rsid wsp:val=&quot;00803C74&quot;/&gt;&lt;wsp:rsid wsp:val=&quot;00803F95&quot;/&gt;&lt;wsp:rsid wsp:val=&quot;0080516B&quot;/&gt;&lt;wsp:rsid wsp:val=&quot;0080521D&quot;/&gt;&lt;wsp:rsid wsp:val=&quot;008059F8&quot;/&gt;&lt;wsp:rsid wsp:val=&quot;008065DB&quot;/&gt;&lt;wsp:rsid wsp:val=&quot;00806C82&quot;/&gt;&lt;wsp:rsid wsp:val=&quot;008070C1&quot;/&gt;&lt;wsp:rsid wsp:val=&quot;008071BF&quot;/&gt;&lt;wsp:rsid wsp:val=&quot;008073FF&quot;/&gt;&lt;wsp:rsid wsp:val=&quot;00810A57&quot;/&gt;&lt;wsp:rsid wsp:val=&quot;00811890&quot;/&gt;&lt;wsp:rsid wsp:val=&quot;00813B67&quot;/&gt;&lt;wsp:rsid wsp:val=&quot;00817E47&quot;/&gt;&lt;wsp:rsid wsp:val=&quot;00820B5F&quot;/&gt;&lt;wsp:rsid wsp:val=&quot;00821521&quot;/&gt;&lt;wsp:rsid wsp:val=&quot;00821EAA&quot;/&gt;&lt;wsp:rsid wsp:val=&quot;0082252D&quot;/&gt;&lt;wsp:rsid wsp:val=&quot;00822B56&quot;/&gt;&lt;wsp:rsid wsp:val=&quot;00824534&quot;/&gt;&lt;wsp:rsid wsp:val=&quot;00825078&quot;/&gt;&lt;wsp:rsid wsp:val=&quot;0083293D&quot;/&gt;&lt;wsp:rsid wsp:val=&quot;008338F3&quot;/&gt;&lt;wsp:rsid wsp:val=&quot;00833E1E&quot;/&gt;&lt;wsp:rsid wsp:val=&quot;00835EA4&quot;/&gt;&lt;wsp:rsid wsp:val=&quot;0083632B&quot;/&gt;&lt;wsp:rsid wsp:val=&quot;00836631&quot;/&gt;&lt;wsp:rsid wsp:val=&quot;0084225B&quot;/&gt;&lt;wsp:rsid wsp:val=&quot;008429DA&quot;/&gt;&lt;wsp:rsid wsp:val=&quot;00842A1A&quot;/&gt;&lt;wsp:rsid wsp:val=&quot;008447BD&quot;/&gt;&lt;wsp:rsid wsp:val=&quot;00847060&quot;/&gt;&lt;wsp:rsid wsp:val=&quot;0084799F&quot;/&gt;&lt;wsp:rsid wsp:val=&quot;008516E6&quot;/&gt;&lt;wsp:rsid wsp:val=&quot;00851C34&quot;/&gt;&lt;wsp:rsid wsp:val=&quot;008533C3&quot;/&gt;&lt;wsp:rsid wsp:val=&quot;00853A55&quot;/&gt;&lt;wsp:rsid wsp:val=&quot;0085549E&quot;/&gt;&lt;wsp:rsid wsp:val=&quot;00857F22&quot;/&gt;&lt;wsp:rsid wsp:val=&quot;00860082&quot;/&gt;&lt;wsp:rsid wsp:val=&quot;00860B3C&quot;/&gt;&lt;wsp:rsid wsp:val=&quot;00862621&quot;/&gt;&lt;wsp:rsid wsp:val=&quot;00863EAA&quot;/&gt;&lt;wsp:rsid wsp:val=&quot;008653B7&quot;/&gt;&lt;wsp:rsid wsp:val=&quot;008657CE&quot;/&gt;&lt;wsp:rsid wsp:val=&quot;00865A71&quot;/&gt;&lt;wsp:rsid wsp:val=&quot;00866C63&quot;/&gt;&lt;wsp:rsid wsp:val=&quot;00870208&quot;/&gt;&lt;wsp:rsid wsp:val=&quot;00873DAE&quot;/&gt;&lt;wsp:rsid wsp:val=&quot;00873E2D&quot;/&gt;&lt;wsp:rsid wsp:val=&quot;00874899&quot;/&gt;&lt;wsp:rsid wsp:val=&quot;008751F1&quot;/&gt;&lt;wsp:rsid wsp:val=&quot;008756D4&quot;/&gt;&lt;wsp:rsid wsp:val=&quot;00875E17&quot;/&gt;&lt;wsp:rsid wsp:val=&quot;00877014&quot;/&gt;&lt;wsp:rsid wsp:val=&quot;00877709&quot;/&gt;&lt;wsp:rsid wsp:val=&quot;008801FD&quot;/&gt;&lt;wsp:rsid wsp:val=&quot;00882C38&quot;/&gt;&lt;wsp:rsid wsp:val=&quot;008837FB&quot;/&gt;&lt;wsp:rsid wsp:val=&quot;00884070&quot;/&gt;&lt;wsp:rsid wsp:val=&quot;00884347&quot;/&gt;&lt;wsp:rsid wsp:val=&quot;0088538D&quot;/&gt;&lt;wsp:rsid wsp:val=&quot;00886F7C&quot;/&gt;&lt;wsp:rsid wsp:val=&quot;008875E2&quot;/&gt;&lt;wsp:rsid wsp:val=&quot;008876FB&quot;/&gt;&lt;wsp:rsid wsp:val=&quot;00890740&quot;/&gt;&lt;wsp:rsid wsp:val=&quot;00891567&quot;/&gt;&lt;wsp:rsid wsp:val=&quot;0089181A&quot;/&gt;&lt;wsp:rsid wsp:val=&quot;008923BE&quot;/&gt;&lt;wsp:rsid wsp:val=&quot;008930D9&quot;/&gt;&lt;wsp:rsid wsp:val=&quot;00893EBB&quot;/&gt;&lt;wsp:rsid wsp:val=&quot;00896F76&quot;/&gt;&lt;wsp:rsid wsp:val=&quot;00897F80&quot;/&gt;&lt;wsp:rsid wsp:val=&quot;008A0CA5&quot;/&gt;&lt;wsp:rsid wsp:val=&quot;008A10A6&quot;/&gt;&lt;wsp:rsid wsp:val=&quot;008A12FE&quot;/&gt;&lt;wsp:rsid wsp:val=&quot;008A1BEE&quot;/&gt;&lt;wsp:rsid wsp:val=&quot;008A4816&quot;/&gt;&lt;wsp:rsid wsp:val=&quot;008A4AE4&quot;/&gt;&lt;wsp:rsid wsp:val=&quot;008A688A&quot;/&gt;&lt;wsp:rsid wsp:val=&quot;008A7912&quot;/&gt;&lt;wsp:rsid wsp:val=&quot;008A7C79&quot;/&gt;&lt;wsp:rsid wsp:val=&quot;008A7EB5&quot;/&gt;&lt;wsp:rsid wsp:val=&quot;008B1993&quot;/&gt;&lt;wsp:rsid wsp:val=&quot;008B3149&quot;/&gt;&lt;wsp:rsid wsp:val=&quot;008B4D4E&quot;/&gt;&lt;wsp:rsid wsp:val=&quot;008C0E73&quot;/&gt;&lt;wsp:rsid wsp:val=&quot;008C2DD9&quot;/&gt;&lt;wsp:rsid wsp:val=&quot;008C2E6A&quot;/&gt;&lt;wsp:rsid wsp:val=&quot;008C3886&quot;/&gt;&lt;wsp:rsid wsp:val=&quot;008C457C&quot;/&gt;&lt;wsp:rsid wsp:val=&quot;008C4F84&quot;/&gt;&lt;wsp:rsid wsp:val=&quot;008D0021&quot;/&gt;&lt;wsp:rsid wsp:val=&quot;008D09DC&quot;/&gt;&lt;wsp:rsid wsp:val=&quot;008D1481&quot;/&gt;&lt;wsp:rsid wsp:val=&quot;008D3C12&quot;/&gt;&lt;wsp:rsid wsp:val=&quot;008D41AF&quot;/&gt;&lt;wsp:rsid wsp:val=&quot;008D5202&quot;/&gt;&lt;wsp:rsid wsp:val=&quot;008D5B5E&quot;/&gt;&lt;wsp:rsid wsp:val=&quot;008D5C4D&quot;/&gt;&lt;wsp:rsid wsp:val=&quot;008D66C2&quot;/&gt;&lt;wsp:rsid wsp:val=&quot;008E229D&quot;/&gt;&lt;wsp:rsid wsp:val=&quot;008E2F38&quot;/&gt;&lt;wsp:rsid wsp:val=&quot;008E3152&quot;/&gt;&lt;wsp:rsid wsp:val=&quot;008E3175&quot;/&gt;&lt;wsp:rsid wsp:val=&quot;008E4C1B&quot;/&gt;&lt;wsp:rsid wsp:val=&quot;008E635D&quot;/&gt;&lt;wsp:rsid wsp:val=&quot;008E73A7&quot;/&gt;&lt;wsp:rsid wsp:val=&quot;008E7EEE&quot;/&gt;&lt;wsp:rsid wsp:val=&quot;008F21D2&quot;/&gt;&lt;wsp:rsid wsp:val=&quot;008F29E4&quot;/&gt;&lt;wsp:rsid wsp:val=&quot;008F3A90&quot;/&gt;&lt;wsp:rsid wsp:val=&quot;008F4F7E&quot;/&gt;&lt;wsp:rsid wsp:val=&quot;008F5936&quot;/&gt;&lt;wsp:rsid wsp:val=&quot;008F6356&quot;/&gt;&lt;wsp:rsid wsp:val=&quot;008F6898&quot;/&gt;&lt;wsp:rsid wsp:val=&quot;008F6F37&quot;/&gt;&lt;wsp:rsid wsp:val=&quot;00900BB3&quot;/&gt;&lt;wsp:rsid wsp:val=&quot;0090252F&quot;/&gt;&lt;wsp:rsid wsp:val=&quot;0090310A&quot;/&gt;&lt;wsp:rsid wsp:val=&quot;0090360C&quot;/&gt;&lt;wsp:rsid wsp:val=&quot;00903D17&quot;/&gt;&lt;wsp:rsid wsp:val=&quot;00905ACF&quot;/&gt;&lt;wsp:rsid wsp:val=&quot;00906296&quot;/&gt;&lt;wsp:rsid wsp:val=&quot;0091112E&quot;/&gt;&lt;wsp:rsid wsp:val=&quot;00911C9A&quot;/&gt;&lt;wsp:rsid wsp:val=&quot;00913F7C&quot;/&gt;&lt;wsp:rsid wsp:val=&quot;00914E58&quot;/&gt;&lt;wsp:rsid wsp:val=&quot;009165C7&quot;/&gt;&lt;wsp:rsid wsp:val=&quot;00921F95&quot;/&gt;&lt;wsp:rsid wsp:val=&quot;00924E01&quot;/&gt;&lt;wsp:rsid wsp:val=&quot;00925D0D&quot;/&gt;&lt;wsp:rsid wsp:val=&quot;00927445&quot;/&gt;&lt;wsp:rsid wsp:val=&quot;00927722&quot;/&gt;&lt;wsp:rsid wsp:val=&quot;00931667&quot;/&gt;&lt;wsp:rsid wsp:val=&quot;00931AC7&quot;/&gt;&lt;wsp:rsid wsp:val=&quot;00932324&quot;/&gt;&lt;wsp:rsid wsp:val=&quot;00932C3C&quot;/&gt;&lt;wsp:rsid wsp:val=&quot;00932E54&quot;/&gt;&lt;wsp:rsid wsp:val=&quot;00933256&quot;/&gt;&lt;wsp:rsid wsp:val=&quot;00940020&quot;/&gt;&lt;wsp:rsid wsp:val=&quot;00940200&quot;/&gt;&lt;wsp:rsid wsp:val=&quot;00942A0B&quot;/&gt;&lt;wsp:rsid wsp:val=&quot;00942A75&quot;/&gt;&lt;wsp:rsid wsp:val=&quot;00943753&quot;/&gt;&lt;wsp:rsid wsp:val=&quot;00945741&quot;/&gt;&lt;wsp:rsid wsp:val=&quot;00945E7B&quot;/&gt;&lt;wsp:rsid wsp:val=&quot;00950346&quot;/&gt;&lt;wsp:rsid wsp:val=&quot;00952A98&quot;/&gt;&lt;wsp:rsid wsp:val=&quot;009559B1&quot;/&gt;&lt;wsp:rsid wsp:val=&quot;00957239&quot;/&gt;&lt;wsp:rsid wsp:val=&quot;009574BD&quot;/&gt;&lt;wsp:rsid wsp:val=&quot;00957D21&quot;/&gt;&lt;wsp:rsid wsp:val=&quot;00960F69&quot;/&gt;&lt;wsp:rsid wsp:val=&quot;0096276A&quot;/&gt;&lt;wsp:rsid wsp:val=&quot;00966AF5&quot;/&gt;&lt;wsp:rsid wsp:val=&quot;00967159&quot;/&gt;&lt;wsp:rsid wsp:val=&quot;00967B6C&quot;/&gt;&lt;wsp:rsid wsp:val=&quot;00972502&quot;/&gt;&lt;wsp:rsid wsp:val=&quot;00972681&quot;/&gt;&lt;wsp:rsid wsp:val=&quot;00972C4B&quot;/&gt;&lt;wsp:rsid wsp:val=&quot;00975242&quot;/&gt;&lt;wsp:rsid wsp:val=&quot;00976117&quot;/&gt;&lt;wsp:rsid wsp:val=&quot;00981CA2&quot;/&gt;&lt;wsp:rsid wsp:val=&quot;00983486&quot;/&gt;&lt;wsp:rsid wsp:val=&quot;009841B0&quot;/&gt;&lt;wsp:rsid wsp:val=&quot;0098421B&quot;/&gt;&lt;wsp:rsid wsp:val=&quot;00984AB9&quot;/&gt;&lt;wsp:rsid wsp:val=&quot;00985597&quot;/&gt;&lt;wsp:rsid wsp:val=&quot;009861EF&quot;/&gt;&lt;wsp:rsid wsp:val=&quot;00986D01&quot;/&gt;&lt;wsp:rsid wsp:val=&quot;00986FE4&quot;/&gt;&lt;wsp:rsid wsp:val=&quot;00987507&quot;/&gt;&lt;wsp:rsid wsp:val=&quot;00990A4A&quot;/&gt;&lt;wsp:rsid wsp:val=&quot;0099147F&quot;/&gt;&lt;wsp:rsid wsp:val=&quot;00991962&quot;/&gt;&lt;wsp:rsid wsp:val=&quot;00992860&quot;/&gt;&lt;wsp:rsid wsp:val=&quot;009928A2&quot;/&gt;&lt;wsp:rsid wsp:val=&quot;00994050&quot;/&gt;&lt;wsp:rsid wsp:val=&quot;009952BA&quot;/&gt;&lt;wsp:rsid wsp:val=&quot;0099538C&quot;/&gt;&lt;wsp:rsid wsp:val=&quot;0099563F&quot;/&gt;&lt;wsp:rsid wsp:val=&quot;009963D6&quot;/&gt;&lt;wsp:rsid wsp:val=&quot;009A070E&quot;/&gt;&lt;wsp:rsid wsp:val=&quot;009A0A37&quot;/&gt;&lt;wsp:rsid wsp:val=&quot;009A197D&quot;/&gt;&lt;wsp:rsid wsp:val=&quot;009A452F&quot;/&gt;&lt;wsp:rsid wsp:val=&quot;009A4FD6&quot;/&gt;&lt;wsp:rsid wsp:val=&quot;009A5B52&quot;/&gt;&lt;wsp:rsid wsp:val=&quot;009A68EC&quot;/&gt;&lt;wsp:rsid wsp:val=&quot;009A7C68&quot;/&gt;&lt;wsp:rsid wsp:val=&quot;009B0DC2&quot;/&gt;&lt;wsp:rsid wsp:val=&quot;009B253A&quot;/&gt;&lt;wsp:rsid wsp:val=&quot;009B5913&quot;/&gt;&lt;wsp:rsid wsp:val=&quot;009B7601&quot;/&gt;&lt;wsp:rsid wsp:val=&quot;009B7DE8&quot;/&gt;&lt;wsp:rsid wsp:val=&quot;009C0E44&quot;/&gt;&lt;wsp:rsid wsp:val=&quot;009C701B&quot;/&gt;&lt;wsp:rsid wsp:val=&quot;009C771E&quot;/&gt;&lt;wsp:rsid wsp:val=&quot;009D174D&quot;/&gt;&lt;wsp:rsid wsp:val=&quot;009D24BC&quot;/&gt;&lt;wsp:rsid wsp:val=&quot;009D3692&quot;/&gt;&lt;wsp:rsid wsp:val=&quot;009D3A1C&quot;/&gt;&lt;wsp:rsid wsp:val=&quot;009D66FC&quot;/&gt;&lt;wsp:rsid wsp:val=&quot;009D6F1C&quot;/&gt;&lt;wsp:rsid wsp:val=&quot;009E001A&quot;/&gt;&lt;wsp:rsid wsp:val=&quot;009E0F7D&quot;/&gt;&lt;wsp:rsid wsp:val=&quot;009E3A03&quot;/&gt;&lt;wsp:rsid wsp:val=&quot;009E6630&quot;/&gt;&lt;wsp:rsid wsp:val=&quot;009E6E64&quot;/&gt;&lt;wsp:rsid wsp:val=&quot;009F06F1&quot;/&gt;&lt;wsp:rsid wsp:val=&quot;009F08C7&quot;/&gt;&lt;wsp:rsid wsp:val=&quot;009F1773&quot;/&gt;&lt;wsp:rsid wsp:val=&quot;009F3801&quot;/&gt;&lt;wsp:rsid wsp:val=&quot;009F4017&quot;/&gt;&lt;wsp:rsid wsp:val=&quot;00A00788&quot;/&gt;&lt;wsp:rsid wsp:val=&quot;00A00FA7&quot;/&gt;&lt;wsp:rsid wsp:val=&quot;00A011E5&quot;/&gt;&lt;wsp:rsid wsp:val=&quot;00A02098&quot;/&gt;&lt;wsp:rsid wsp:val=&quot;00A03AD5&quot;/&gt;&lt;wsp:rsid wsp:val=&quot;00A03BF0&quot;/&gt;&lt;wsp:rsid wsp:val=&quot;00A03FA7&quot;/&gt;&lt;wsp:rsid wsp:val=&quot;00A04E43&quot;/&gt;&lt;wsp:rsid wsp:val=&quot;00A04F9E&quot;/&gt;&lt;wsp:rsid wsp:val=&quot;00A076F9&quot;/&gt;&lt;wsp:rsid wsp:val=&quot;00A07FB8&quot;/&gt;&lt;wsp:rsid wsp:val=&quot;00A103E5&quot;/&gt;&lt;wsp:rsid wsp:val=&quot;00A1065F&quot;/&gt;&lt;wsp:rsid wsp:val=&quot;00A16810&quot;/&gt;&lt;wsp:rsid wsp:val=&quot;00A179B7&quot;/&gt;&lt;wsp:rsid wsp:val=&quot;00A22C9F&quot;/&gt;&lt;wsp:rsid wsp:val=&quot;00A24353&quot;/&gt;&lt;wsp:rsid wsp:val=&quot;00A245C8&quot;/&gt;&lt;wsp:rsid wsp:val=&quot;00A25DE1&quot;/&gt;&lt;wsp:rsid wsp:val=&quot;00A26AFA&quot;/&gt;&lt;wsp:rsid wsp:val=&quot;00A27884&quot;/&gt;&lt;wsp:rsid wsp:val=&quot;00A27E63&quot;/&gt;&lt;wsp:rsid wsp:val=&quot;00A313C4&quot;/&gt;&lt;wsp:rsid wsp:val=&quot;00A322A6&quot;/&gt;&lt;wsp:rsid wsp:val=&quot;00A322CF&quot;/&gt;&lt;wsp:rsid wsp:val=&quot;00A36349&quot;/&gt;&lt;wsp:rsid wsp:val=&quot;00A431CA&quot;/&gt;&lt;wsp:rsid wsp:val=&quot;00A43423&quot;/&gt;&lt;wsp:rsid wsp:val=&quot;00A45DA3&quot;/&gt;&lt;wsp:rsid wsp:val=&quot;00A472A5&quot;/&gt;&lt;wsp:rsid wsp:val=&quot;00A47BE9&quot;/&gt;&lt;wsp:rsid wsp:val=&quot;00A47D77&quot;/&gt;&lt;wsp:rsid wsp:val=&quot;00A50A62&quot;/&gt;&lt;wsp:rsid wsp:val=&quot;00A50ECE&quot;/&gt;&lt;wsp:rsid wsp:val=&quot;00A522CC&quot;/&gt;&lt;wsp:rsid wsp:val=&quot;00A52804&quot;/&gt;&lt;wsp:rsid wsp:val=&quot;00A52A32&quot;/&gt;&lt;wsp:rsid wsp:val=&quot;00A53B12&quot;/&gt;&lt;wsp:rsid wsp:val=&quot;00A558CC&quot;/&gt;&lt;wsp:rsid wsp:val=&quot;00A558F3&quot;/&gt;&lt;wsp:rsid wsp:val=&quot;00A563DD&quot;/&gt;&lt;wsp:rsid wsp:val=&quot;00A5686E&quot;/&gt;&lt;wsp:rsid wsp:val=&quot;00A57607&quot;/&gt;&lt;wsp:rsid wsp:val=&quot;00A6041C&quot;/&gt;&lt;wsp:rsid wsp:val=&quot;00A60EED&quot;/&gt;&lt;wsp:rsid wsp:val=&quot;00A61465&quot;/&gt;&lt;wsp:rsid wsp:val=&quot;00A61E34&quot;/&gt;&lt;wsp:rsid wsp:val=&quot;00A62405&quot;/&gt;&lt;wsp:rsid wsp:val=&quot;00A661D0&quot;/&gt;&lt;wsp:rsid wsp:val=&quot;00A674DA&quot;/&gt;&lt;wsp:rsid wsp:val=&quot;00A70431&quot;/&gt;&lt;wsp:rsid wsp:val=&quot;00A738FC&quot;/&gt;&lt;wsp:rsid wsp:val=&quot;00A805E9&quot;/&gt;&lt;wsp:rsid wsp:val=&quot;00A82CC5&quot;/&gt;&lt;wsp:rsid wsp:val=&quot;00A83438&quot;/&gt;&lt;wsp:rsid wsp:val=&quot;00A8383C&quot;/&gt;&lt;wsp:rsid wsp:val=&quot;00A83884&quot;/&gt;&lt;wsp:rsid wsp:val=&quot;00A85144&quot;/&gt;&lt;wsp:rsid wsp:val=&quot;00A85E9E&quot;/&gt;&lt;wsp:rsid wsp:val=&quot;00A924EB&quot;/&gt;&lt;wsp:rsid wsp:val=&quot;00A96AA1&quot;/&gt;&lt;wsp:rsid wsp:val=&quot;00AA0A4C&quot;/&gt;&lt;wsp:rsid wsp:val=&quot;00AA1E70&quot;/&gt;&lt;wsp:rsid wsp:val=&quot;00AA248F&quot;/&gt;&lt;wsp:rsid wsp:val=&quot;00AA33E4&quot;/&gt;&lt;wsp:rsid wsp:val=&quot;00AA3ABF&quot;/&gt;&lt;wsp:rsid wsp:val=&quot;00AA494B&quot;/&gt;&lt;wsp:rsid wsp:val=&quot;00AA51DF&quot;/&gt;&lt;wsp:rsid wsp:val=&quot;00AA582F&quot;/&gt;&lt;wsp:rsid wsp:val=&quot;00AB1AB0&quot;/&gt;&lt;wsp:rsid wsp:val=&quot;00AB1EDA&quot;/&gt;&lt;wsp:rsid wsp:val=&quot;00AB2292&quot;/&gt;&lt;wsp:rsid wsp:val=&quot;00AB2C81&quot;/&gt;&lt;wsp:rsid wsp:val=&quot;00AB374B&quot;/&gt;&lt;wsp:rsid wsp:val=&quot;00AB4227&quot;/&gt;&lt;wsp:rsid wsp:val=&quot;00AB5D01&quot;/&gt;&lt;wsp:rsid wsp:val=&quot;00AC0034&quot;/&gt;&lt;wsp:rsid wsp:val=&quot;00AC2328&quot;/&gt;&lt;wsp:rsid wsp:val=&quot;00AC2F0D&quot;/&gt;&lt;wsp:rsid wsp:val=&quot;00AC3106&quot;/&gt;&lt;wsp:rsid wsp:val=&quot;00AC3EE4&quot;/&gt;&lt;wsp:rsid wsp:val=&quot;00AC5EC1&quot;/&gt;&lt;wsp:rsid wsp:val=&quot;00AC5F6E&quot;/&gt;&lt;wsp:rsid wsp:val=&quot;00AC6943&quot;/&gt;&lt;wsp:rsid wsp:val=&quot;00AC73FE&quot;/&gt;&lt;wsp:rsid wsp:val=&quot;00AC76DA&quot;/&gt;&lt;wsp:rsid wsp:val=&quot;00AD2A7E&quot;/&gt;&lt;wsp:rsid wsp:val=&quot;00AD37AA&quot;/&gt;&lt;wsp:rsid wsp:val=&quot;00AD5091&quot;/&gt;&lt;wsp:rsid wsp:val=&quot;00AE0282&quot;/&gt;&lt;wsp:rsid wsp:val=&quot;00AE1C0F&quot;/&gt;&lt;wsp:rsid wsp:val=&quot;00AE205D&quot;/&gt;&lt;wsp:rsid wsp:val=&quot;00AE3BA8&quot;/&gt;&lt;wsp:rsid wsp:val=&quot;00AE5080&quot;/&gt;&lt;wsp:rsid wsp:val=&quot;00AE691B&quot;/&gt;&lt;wsp:rsid wsp:val=&quot;00AE7836&quot;/&gt;&lt;wsp:rsid wsp:val=&quot;00AF0F15&quot;/&gt;&lt;wsp:rsid wsp:val=&quot;00AF11C8&quot;/&gt;&lt;wsp:rsid wsp:val=&quot;00AF2ADD&quot;/&gt;&lt;wsp:rsid wsp:val=&quot;00B02489&quot;/&gt;&lt;wsp:rsid wsp:val=&quot;00B02A42&quot;/&gt;&lt;wsp:rsid wsp:val=&quot;00B03F40&quot;/&gt;&lt;wsp:rsid wsp:val=&quot;00B06A13&quot;/&gt;&lt;wsp:rsid wsp:val=&quot;00B124EF&quot;/&gt;&lt;wsp:rsid wsp:val=&quot;00B12BDA&quot;/&gt;&lt;wsp:rsid wsp:val=&quot;00B12D21&quot;/&gt;&lt;wsp:rsid wsp:val=&quot;00B12DD2&quot;/&gt;&lt;wsp:rsid wsp:val=&quot;00B14137&quot;/&gt;&lt;wsp:rsid wsp:val=&quot;00B14592&quot;/&gt;&lt;wsp:rsid wsp:val=&quot;00B14EB2&quot;/&gt;&lt;wsp:rsid wsp:val=&quot;00B1558D&quot;/&gt;&lt;wsp:rsid wsp:val=&quot;00B17014&quot;/&gt;&lt;wsp:rsid wsp:val=&quot;00B177BF&quot;/&gt;&lt;wsp:rsid wsp:val=&quot;00B20740&quot;/&gt;&lt;wsp:rsid wsp:val=&quot;00B214BD&quot;/&gt;&lt;wsp:rsid wsp:val=&quot;00B24C93&quot;/&gt;&lt;wsp:rsid wsp:val=&quot;00B26018&quot;/&gt;&lt;wsp:rsid wsp:val=&quot;00B27250&quot;/&gt;&lt;wsp:rsid wsp:val=&quot;00B279AD&quot;/&gt;&lt;wsp:rsid wsp:val=&quot;00B31C57&quot;/&gt;&lt;wsp:rsid wsp:val=&quot;00B32DEE&quot;/&gt;&lt;wsp:rsid wsp:val=&quot;00B32F41&quot;/&gt;&lt;wsp:rsid wsp:val=&quot;00B358E7&quot;/&gt;&lt;wsp:rsid wsp:val=&quot;00B36C1D&quot;/&gt;&lt;wsp:rsid wsp:val=&quot;00B401D1&quot;/&gt;&lt;wsp:rsid wsp:val=&quot;00B50E31&quot;/&gt;&lt;wsp:rsid wsp:val=&quot;00B531DF&quot;/&gt;&lt;wsp:rsid wsp:val=&quot;00B5458C&quot;/&gt;&lt;wsp:rsid wsp:val=&quot;00B555A1&quot;/&gt;&lt;wsp:rsid wsp:val=&quot;00B61D83&quot;/&gt;&lt;wsp:rsid wsp:val=&quot;00B64E59&quot;/&gt;&lt;wsp:rsid wsp:val=&quot;00B66E71&quot;/&gt;&lt;wsp:rsid wsp:val=&quot;00B677A6&quot;/&gt;&lt;wsp:rsid wsp:val=&quot;00B7078B&quot;/&gt;&lt;wsp:rsid wsp:val=&quot;00B711D1&quot;/&gt;&lt;wsp:rsid wsp:val=&quot;00B71C21&quot;/&gt;&lt;wsp:rsid wsp:val=&quot;00B72581&quot;/&gt;&lt;wsp:rsid wsp:val=&quot;00B7296A&quot;/&gt;&lt;wsp:rsid wsp:val=&quot;00B729CF&quot;/&gt;&lt;wsp:rsid wsp:val=&quot;00B739F9&quot;/&gt;&lt;wsp:rsid wsp:val=&quot;00B779E1&quot;/&gt;&lt;wsp:rsid wsp:val=&quot;00B8004F&quot;/&gt;&lt;wsp:rsid wsp:val=&quot;00B80D1A&quot;/&gt;&lt;wsp:rsid wsp:val=&quot;00B839CB&quot;/&gt;&lt;wsp:rsid wsp:val=&quot;00B86C81&quot;/&gt;&lt;wsp:rsid wsp:val=&quot;00B870B7&quot;/&gt;&lt;wsp:rsid wsp:val=&quot;00B9029B&quot;/&gt;&lt;wsp:rsid wsp:val=&quot;00B9144F&quot;/&gt;&lt;wsp:rsid wsp:val=&quot;00B91B67&quot;/&gt;&lt;wsp:rsid wsp:val=&quot;00B91F79&quot;/&gt;&lt;wsp:rsid wsp:val=&quot;00B94A88&quot;/&gt;&lt;wsp:rsid wsp:val=&quot;00B95EC2&quot;/&gt;&lt;wsp:rsid wsp:val=&quot;00B974D7&quot;/&gt;&lt;wsp:rsid wsp:val=&quot;00B97ACD&quot;/&gt;&lt;wsp:rsid wsp:val=&quot;00BA0EE5&quot;/&gt;&lt;wsp:rsid wsp:val=&quot;00BA1179&quot;/&gt;&lt;wsp:rsid wsp:val=&quot;00BA2F7C&quot;/&gt;&lt;wsp:rsid wsp:val=&quot;00BA30E6&quot;/&gt;&lt;wsp:rsid wsp:val=&quot;00BA3905&quot;/&gt;&lt;wsp:rsid wsp:val=&quot;00BA6D71&quot;/&gt;&lt;wsp:rsid wsp:val=&quot;00BA6F39&quot;/&gt;&lt;wsp:rsid wsp:val=&quot;00BB14D1&quot;/&gt;&lt;wsp:rsid wsp:val=&quot;00BB3960&quot;/&gt;&lt;wsp:rsid wsp:val=&quot;00BB4722&quot;/&gt;&lt;wsp:rsid wsp:val=&quot;00BB5EB6&quot;/&gt;&lt;wsp:rsid wsp:val=&quot;00BB6C23&quot;/&gt;&lt;wsp:rsid wsp:val=&quot;00BB77FC&quot;/&gt;&lt;wsp:rsid wsp:val=&quot;00BC009C&quot;/&gt;&lt;wsp:rsid wsp:val=&quot;00BC1C0B&quot;/&gt;&lt;wsp:rsid wsp:val=&quot;00BC3F0E&quot;/&gt;&lt;wsp:rsid wsp:val=&quot;00BC4B14&quot;/&gt;&lt;wsp:rsid wsp:val=&quot;00BC6106&quot;/&gt;&lt;wsp:rsid wsp:val=&quot;00BC6927&quot;/&gt;&lt;wsp:rsid wsp:val=&quot;00BC6E93&quot;/&gt;&lt;wsp:rsid wsp:val=&quot;00BC7272&quot;/&gt;&lt;wsp:rsid wsp:val=&quot;00BC7453&quot;/&gt;&lt;wsp:rsid wsp:val=&quot;00BD0D8C&quot;/&gt;&lt;wsp:rsid wsp:val=&quot;00BD2928&quot;/&gt;&lt;wsp:rsid wsp:val=&quot;00BD2B97&quot;/&gt;&lt;wsp:rsid wsp:val=&quot;00BD4193&quot;/&gt;&lt;wsp:rsid wsp:val=&quot;00BD4E7C&quot;/&gt;&lt;wsp:rsid wsp:val=&quot;00BD6077&quot;/&gt;&lt;wsp:rsid wsp:val=&quot;00BD712D&quot;/&gt;&lt;wsp:rsid wsp:val=&quot;00BE0214&quot;/&gt;&lt;wsp:rsid wsp:val=&quot;00BE2752&quot;/&gt;&lt;wsp:rsid wsp:val=&quot;00BE3053&quot;/&gt;&lt;wsp:rsid wsp:val=&quot;00BE3191&quot;/&gt;&lt;wsp:rsid wsp:val=&quot;00BE4617&quot;/&gt;&lt;wsp:rsid wsp:val=&quot;00BE53EB&quot;/&gt;&lt;wsp:rsid wsp:val=&quot;00BE68CF&quot;/&gt;&lt;wsp:rsid wsp:val=&quot;00BE6F3F&quot;/&gt;&lt;wsp:rsid wsp:val=&quot;00BE7101&quot;/&gt;&lt;wsp:rsid wsp:val=&quot;00BF00E8&quot;/&gt;&lt;wsp:rsid wsp:val=&quot;00BF057C&quot;/&gt;&lt;wsp:rsid wsp:val=&quot;00BF0F85&quot;/&gt;&lt;wsp:rsid wsp:val=&quot;00BF1CDD&quot;/&gt;&lt;wsp:rsid wsp:val=&quot;00BF306C&quot;/&gt;&lt;wsp:rsid wsp:val=&quot;00BF4735&quot;/&gt;&lt;wsp:rsid wsp:val=&quot;00BF4C75&quot;/&gt;&lt;wsp:rsid wsp:val=&quot;00BF6358&quot;/&gt;&lt;wsp:rsid wsp:val=&quot;00BF65E7&quot;/&gt;&lt;wsp:rsid wsp:val=&quot;00BF7A45&quot;/&gt;&lt;wsp:rsid wsp:val=&quot;00BF7CF0&quot;/&gt;&lt;wsp:rsid wsp:val=&quot;00BF7E91&quot;/&gt;&lt;wsp:rsid wsp:val=&quot;00C01B97&quot;/&gt;&lt;wsp:rsid wsp:val=&quot;00C02527&quot;/&gt;&lt;wsp:rsid wsp:val=&quot;00C02720&quot;/&gt;&lt;wsp:rsid wsp:val=&quot;00C02FE3&quot;/&gt;&lt;wsp:rsid wsp:val=&quot;00C04339&quot;/&gt;&lt;wsp:rsid wsp:val=&quot;00C043C0&quot;/&gt;&lt;wsp:rsid wsp:val=&quot;00C06EF1&quot;/&gt;&lt;wsp:rsid wsp:val=&quot;00C119B1&quot;/&gt;&lt;wsp:rsid wsp:val=&quot;00C12449&quot;/&gt;&lt;wsp:rsid wsp:val=&quot;00C137CD&quot;/&gt;&lt;wsp:rsid wsp:val=&quot;00C16568&quot;/&gt;&lt;wsp:rsid wsp:val=&quot;00C170FD&quot;/&gt;&lt;wsp:rsid wsp:val=&quot;00C1732E&quot;/&gt;&lt;wsp:rsid wsp:val=&quot;00C20464&quot;/&gt;&lt;wsp:rsid wsp:val=&quot;00C2052A&quot;/&gt;&lt;wsp:rsid wsp:val=&quot;00C22087&quot;/&gt;&lt;wsp:rsid wsp:val=&quot;00C228E2&quot;/&gt;&lt;wsp:rsid wsp:val=&quot;00C22B1E&quot;/&gt;&lt;wsp:rsid wsp:val=&quot;00C23EBA&quot;/&gt;&lt;wsp:rsid wsp:val=&quot;00C24061&quot;/&gt;&lt;wsp:rsid wsp:val=&quot;00C25212&quot;/&gt;&lt;wsp:rsid wsp:val=&quot;00C26788&quot;/&gt;&lt;wsp:rsid wsp:val=&quot;00C27D56&quot;/&gt;&lt;wsp:rsid wsp:val=&quot;00C312EE&quot;/&gt;&lt;wsp:rsid wsp:val=&quot;00C3375D&quot;/&gt;&lt;wsp:rsid wsp:val=&quot;00C3418B&quot;/&gt;&lt;wsp:rsid wsp:val=&quot;00C3681D&quot;/&gt;&lt;wsp:rsid wsp:val=&quot;00C37DDD&quot;/&gt;&lt;wsp:rsid wsp:val=&quot;00C42889&quot;/&gt;&lt;wsp:rsid wsp:val=&quot;00C433AF&quot;/&gt;&lt;wsp:rsid wsp:val=&quot;00C43F7E&quot;/&gt;&lt;wsp:rsid wsp:val=&quot;00C44118&quot;/&gt;&lt;wsp:rsid wsp:val=&quot;00C46137&quot;/&gt;&lt;wsp:rsid wsp:val=&quot;00C46E3C&quot;/&gt;&lt;wsp:rsid wsp:val=&quot;00C46EF2&quot;/&gt;&lt;wsp:rsid wsp:val=&quot;00C51754&quot;/&gt;&lt;wsp:rsid wsp:val=&quot;00C51E71&quot;/&gt;&lt;wsp:rsid wsp:val=&quot;00C530A1&quot;/&gt;&lt;wsp:rsid wsp:val=&quot;00C53CDF&quot;/&gt;&lt;wsp:rsid wsp:val=&quot;00C54A46&quot;/&gt;&lt;wsp:rsid wsp:val=&quot;00C56A6A&quot;/&gt;&lt;wsp:rsid wsp:val=&quot;00C574E8&quot;/&gt;&lt;wsp:rsid wsp:val=&quot;00C600A4&quot;/&gt;&lt;wsp:rsid wsp:val=&quot;00C60807&quot;/&gt;&lt;wsp:rsid wsp:val=&quot;00C61F3A&quot;/&gt;&lt;wsp:rsid wsp:val=&quot;00C659C7&quot;/&gt;&lt;wsp:rsid wsp:val=&quot;00C7154F&quot;/&gt;&lt;wsp:rsid wsp:val=&quot;00C726D1&quot;/&gt;&lt;wsp:rsid wsp:val=&quot;00C73A1F&quot;/&gt;&lt;wsp:rsid wsp:val=&quot;00C7433E&quot;/&gt;&lt;wsp:rsid wsp:val=&quot;00C747B4&quot;/&gt;&lt;wsp:rsid wsp:val=&quot;00C74C57&quot;/&gt;&lt;wsp:rsid wsp:val=&quot;00C7767D&quot;/&gt;&lt;wsp:rsid wsp:val=&quot;00C80A15&quot;/&gt;&lt;wsp:rsid wsp:val=&quot;00C83B48&quot;/&gt;&lt;wsp:rsid wsp:val=&quot;00C84F63&quot;/&gt;&lt;wsp:rsid wsp:val=&quot;00C90092&quot;/&gt;&lt;wsp:rsid wsp:val=&quot;00C9276B&quot;/&gt;&lt;wsp:rsid wsp:val=&quot;00C928E6&quot;/&gt;&lt;wsp:rsid wsp:val=&quot;00C938A4&quot;/&gt;&lt;wsp:rsid wsp:val=&quot;00C94D13&quot;/&gt;&lt;wsp:rsid wsp:val=&quot;00C951FB&quot;/&gt;&lt;wsp:rsid wsp:val=&quot;00C95B16&quot;/&gt;&lt;wsp:rsid wsp:val=&quot;00C96376&quot;/&gt;&lt;wsp:rsid wsp:val=&quot;00C97516&quot;/&gt;&lt;wsp:rsid wsp:val=&quot;00C97D98&quot;/&gt;&lt;wsp:rsid wsp:val=&quot;00CA0E0A&quot;/&gt;&lt;wsp:rsid wsp:val=&quot;00CA2D1B&quot;/&gt;&lt;wsp:rsid wsp:val=&quot;00CA5CFE&quot;/&gt;&lt;wsp:rsid wsp:val=&quot;00CA7728&quot;/&gt;&lt;wsp:rsid wsp:val=&quot;00CB091B&quot;/&gt;&lt;wsp:rsid wsp:val=&quot;00CB0F44&quot;/&gt;&lt;wsp:rsid wsp:val=&quot;00CB1C20&quot;/&gt;&lt;wsp:rsid wsp:val=&quot;00CB1DD4&quot;/&gt;&lt;wsp:rsid wsp:val=&quot;00CB44C4&quot;/&gt;&lt;wsp:rsid wsp:val=&quot;00CB76AB&quot;/&gt;&lt;wsp:rsid wsp:val=&quot;00CB792A&quot;/&gt;&lt;wsp:rsid wsp:val=&quot;00CC1D88&quot;/&gt;&lt;wsp:rsid wsp:val=&quot;00CC26F3&quot;/&gt;&lt;wsp:rsid wsp:val=&quot;00CC3922&quot;/&gt;&lt;wsp:rsid wsp:val=&quot;00CC3C6D&quot;/&gt;&lt;wsp:rsid wsp:val=&quot;00CC3FD7&quot;/&gt;&lt;wsp:rsid wsp:val=&quot;00CC4247&quot;/&gt;&lt;wsp:rsid wsp:val=&quot;00CC47D5&quot;/&gt;&lt;wsp:rsid wsp:val=&quot;00CC4EB7&quot;/&gt;&lt;wsp:rsid wsp:val=&quot;00CC5A7A&quot;/&gt;&lt;wsp:rsid wsp:val=&quot;00CC6667&quot;/&gt;&lt;wsp:rsid wsp:val=&quot;00CC74A3&quot;/&gt;&lt;wsp:rsid wsp:val=&quot;00CC7B15&quot;/&gt;&lt;wsp:rsid wsp:val=&quot;00CC7D21&quot;/&gt;&lt;wsp:rsid wsp:val=&quot;00CD0FDD&quot;/&gt;&lt;wsp:rsid wsp:val=&quot;00CD33AD&quot;/&gt;&lt;wsp:rsid wsp:val=&quot;00CD3AB8&quot;/&gt;&lt;wsp:rsid wsp:val=&quot;00CD60E1&quot;/&gt;&lt;wsp:rsid wsp:val=&quot;00CD73AE&quot;/&gt;&lt;wsp:rsid wsp:val=&quot;00CE1944&quot;/&gt;&lt;wsp:rsid wsp:val=&quot;00CE1F5E&quot;/&gt;&lt;wsp:rsid wsp:val=&quot;00CE4C46&quot;/&gt;&lt;wsp:rsid wsp:val=&quot;00CE50FC&quot;/&gt;&lt;wsp:rsid wsp:val=&quot;00CE61D2&quot;/&gt;&lt;wsp:rsid wsp:val=&quot;00CF0E79&quot;/&gt;&lt;wsp:rsid wsp:val=&quot;00CF1C70&quot;/&gt;&lt;wsp:rsid wsp:val=&quot;00CF22D2&quot;/&gt;&lt;wsp:rsid wsp:val=&quot;00CF2E96&quot;/&gt;&lt;wsp:rsid wsp:val=&quot;00CF6046&quot;/&gt;&lt;wsp:rsid wsp:val=&quot;00CF617A&quot;/&gt;&lt;wsp:rsid wsp:val=&quot;00CF6190&quot;/&gt;&lt;wsp:rsid wsp:val=&quot;00CF71D9&quot;/&gt;&lt;wsp:rsid wsp:val=&quot;00D0140F&quot;/&gt;&lt;wsp:rsid wsp:val=&quot;00D02521&quot;/&gt;&lt;wsp:rsid wsp:val=&quot;00D05995&quot;/&gt;&lt;wsp:rsid wsp:val=&quot;00D106BE&quot;/&gt;&lt;wsp:rsid wsp:val=&quot;00D10894&quot;/&gt;&lt;wsp:rsid wsp:val=&quot;00D1232D&quot;/&gt;&lt;wsp:rsid wsp:val=&quot;00D12A38&quot;/&gt;&lt;wsp:rsid wsp:val=&quot;00D130D5&quot;/&gt;&lt;wsp:rsid wsp:val=&quot;00D13AB1&quot;/&gt;&lt;wsp:rsid wsp:val=&quot;00D156E9&quot;/&gt;&lt;wsp:rsid wsp:val=&quot;00D15A64&quot;/&gt;&lt;wsp:rsid wsp:val=&quot;00D15F9A&quot;/&gt;&lt;wsp:rsid wsp:val=&quot;00D162E3&quot;/&gt;&lt;wsp:rsid wsp:val=&quot;00D16456&quot;/&gt;&lt;wsp:rsid wsp:val=&quot;00D172A2&quot;/&gt;&lt;wsp:rsid wsp:val=&quot;00D1765C&quot;/&gt;&lt;wsp:rsid wsp:val=&quot;00D206D5&quot;/&gt;&lt;wsp:rsid wsp:val=&quot;00D21D36&quot;/&gt;&lt;wsp:rsid wsp:val=&quot;00D220BD&quot;/&gt;&lt;wsp:rsid wsp:val=&quot;00D23314&quot;/&gt;&lt;wsp:rsid wsp:val=&quot;00D23321&quot;/&gt;&lt;wsp:rsid wsp:val=&quot;00D23EA5&quot;/&gt;&lt;wsp:rsid wsp:val=&quot;00D2408F&quot;/&gt;&lt;wsp:rsid wsp:val=&quot;00D30348&quot;/&gt;&lt;wsp:rsid wsp:val=&quot;00D30E7C&quot;/&gt;&lt;wsp:rsid wsp:val=&quot;00D32EDC&quot;/&gt;&lt;wsp:rsid wsp:val=&quot;00D33942&quot;/&gt;&lt;wsp:rsid wsp:val=&quot;00D34225&quot;/&gt;&lt;wsp:rsid wsp:val=&quot;00D34C43&quot;/&gt;&lt;wsp:rsid wsp:val=&quot;00D36A70&quot;/&gt;&lt;wsp:rsid wsp:val=&quot;00D378FD&quot;/&gt;&lt;wsp:rsid wsp:val=&quot;00D37AE4&quot;/&gt;&lt;wsp:rsid wsp:val=&quot;00D401FD&quot;/&gt;&lt;wsp:rsid wsp:val=&quot;00D40A82&quot;/&gt;&lt;wsp:rsid wsp:val=&quot;00D41DC3&quot;/&gt;&lt;wsp:rsid wsp:val=&quot;00D42538&quot;/&gt;&lt;wsp:rsid wsp:val=&quot;00D5100A&quot;/&gt;&lt;wsp:rsid wsp:val=&quot;00D5215E&quot;/&gt;&lt;wsp:rsid wsp:val=&quot;00D5306C&quot;/&gt;&lt;wsp:rsid wsp:val=&quot;00D530AC&quot;/&gt;&lt;wsp:rsid wsp:val=&quot;00D542B4&quot;/&gt;&lt;wsp:rsid wsp:val=&quot;00D5449B&quot;/&gt;&lt;wsp:rsid wsp:val=&quot;00D54817&quot;/&gt;&lt;wsp:rsid wsp:val=&quot;00D54F6C&quot;/&gt;&lt;wsp:rsid wsp:val=&quot;00D55D4F&quot;/&gt;&lt;wsp:rsid wsp:val=&quot;00D55E29&quot;/&gt;&lt;wsp:rsid wsp:val=&quot;00D565C2&quot;/&gt;&lt;wsp:rsid wsp:val=&quot;00D56A4B&quot;/&gt;&lt;wsp:rsid wsp:val=&quot;00D57CEF&quot;/&gt;&lt;wsp:rsid wsp:val=&quot;00D61676&quot;/&gt;&lt;wsp:rsid wsp:val=&quot;00D62128&quot;/&gt;&lt;wsp:rsid wsp:val=&quot;00D631D6&quot;/&gt;&lt;wsp:rsid wsp:val=&quot;00D63871&quot;/&gt;&lt;wsp:rsid wsp:val=&quot;00D646F7&quot;/&gt;&lt;wsp:rsid wsp:val=&quot;00D64A00&quot;/&gt;&lt;wsp:rsid wsp:val=&quot;00D65FD0&quot;/&gt;&lt;wsp:rsid wsp:val=&quot;00D67640&quot;/&gt;&lt;wsp:rsid wsp:val=&quot;00D71169&quot;/&gt;&lt;wsp:rsid wsp:val=&quot;00D716CC&quot;/&gt;&lt;wsp:rsid wsp:val=&quot;00D762A3&quot;/&gt;&lt;wsp:rsid wsp:val=&quot;00D81C9D&quot;/&gt;&lt;wsp:rsid wsp:val=&quot;00D81E8E&quot;/&gt;&lt;wsp:rsid wsp:val=&quot;00D82943&quot;/&gt;&lt;wsp:rsid wsp:val=&quot;00D83A0D&quot;/&gt;&lt;wsp:rsid wsp:val=&quot;00D8455A&quot;/&gt;&lt;wsp:rsid wsp:val=&quot;00D86320&quot;/&gt;&lt;wsp:rsid wsp:val=&quot;00D8684E&quot;/&gt;&lt;wsp:rsid wsp:val=&quot;00D9249D&quot;/&gt;&lt;wsp:rsid wsp:val=&quot;00D92C17&quot;/&gt;&lt;wsp:rsid wsp:val=&quot;00D965CE&quot;/&gt;&lt;wsp:rsid wsp:val=&quot;00DA10EE&quot;/&gt;&lt;wsp:rsid wsp:val=&quot;00DA1677&quot;/&gt;&lt;wsp:rsid wsp:val=&quot;00DA51B1&quot;/&gt;&lt;wsp:rsid wsp:val=&quot;00DA5FDB&quot;/&gt;&lt;wsp:rsid wsp:val=&quot;00DA6840&quot;/&gt;&lt;wsp:rsid wsp:val=&quot;00DA7109&quot;/&gt;&lt;wsp:rsid wsp:val=&quot;00DA7D47&quot;/&gt;&lt;wsp:rsid wsp:val=&quot;00DB2D54&quot;/&gt;&lt;wsp:rsid wsp:val=&quot;00DB2D94&quot;/&gt;&lt;wsp:rsid wsp:val=&quot;00DB5C54&quot;/&gt;&lt;wsp:rsid wsp:val=&quot;00DB6DBF&quot;/&gt;&lt;wsp:rsid wsp:val=&quot;00DB6F4C&quot;/&gt;&lt;wsp:rsid wsp:val=&quot;00DC1FAD&quot;/&gt;&lt;wsp:rsid wsp:val=&quot;00DC4A16&quot;/&gt;&lt;wsp:rsid wsp:val=&quot;00DD00CE&quot;/&gt;&lt;wsp:rsid wsp:val=&quot;00DD4123&quot;/&gt;&lt;wsp:rsid wsp:val=&quot;00DD7684&quot;/&gt;&lt;wsp:rsid wsp:val=&quot;00DE09FC&quot;/&gt;&lt;wsp:rsid wsp:val=&quot;00DE22A0&quot;/&gt;&lt;wsp:rsid wsp:val=&quot;00DE3A7A&quot;/&gt;&lt;wsp:rsid wsp:val=&quot;00DE4CD1&quot;/&gt;&lt;wsp:rsid wsp:val=&quot;00DE5718&quot;/&gt;&lt;wsp:rsid wsp:val=&quot;00DE762B&quot;/&gt;&lt;wsp:rsid wsp:val=&quot;00DE7AF9&quot;/&gt;&lt;wsp:rsid wsp:val=&quot;00DF0BCC&quot;/&gt;&lt;wsp:rsid wsp:val=&quot;00DF266B&quot;/&gt;&lt;wsp:rsid wsp:val=&quot;00DF36C1&quot;/&gt;&lt;wsp:rsid wsp:val=&quot;00DF3A56&quot;/&gt;&lt;wsp:rsid wsp:val=&quot;00DF4E8C&quot;/&gt;&lt;wsp:rsid wsp:val=&quot;00DF59F1&quot;/&gt;&lt;wsp:rsid wsp:val=&quot;00DF6E59&quot;/&gt;&lt;wsp:rsid wsp:val=&quot;00E01C90&quot;/&gt;&lt;wsp:rsid wsp:val=&quot;00E02993&quot;/&gt;&lt;wsp:rsid wsp:val=&quot;00E02A4C&quot;/&gt;&lt;wsp:rsid wsp:val=&quot;00E03B21&quot;/&gt;&lt;wsp:rsid wsp:val=&quot;00E03D7E&quot;/&gt;&lt;wsp:rsid wsp:val=&quot;00E05D56&quot;/&gt;&lt;wsp:rsid wsp:val=&quot;00E07274&quot;/&gt;&lt;wsp:rsid wsp:val=&quot;00E10129&quot;/&gt;&lt;wsp:rsid wsp:val=&quot;00E117F6&quot;/&gt;&lt;wsp:rsid wsp:val=&quot;00E13114&quot;/&gt;&lt;wsp:rsid wsp:val=&quot;00E132C8&quot;/&gt;&lt;wsp:rsid wsp:val=&quot;00E138EA&quot;/&gt;&lt;wsp:rsid wsp:val=&quot;00E1394E&quot;/&gt;&lt;wsp:rsid wsp:val=&quot;00E14785&quot;/&gt;&lt;wsp:rsid wsp:val=&quot;00E15B93&quot;/&gt;&lt;wsp:rsid wsp:val=&quot;00E1653A&quot;/&gt;&lt;wsp:rsid wsp:val=&quot;00E16EEF&quot;/&gt;&lt;wsp:rsid wsp:val=&quot;00E1706F&quot;/&gt;&lt;wsp:rsid wsp:val=&quot;00E17266&quot;/&gt;&lt;wsp:rsid wsp:val=&quot;00E21767&quot;/&gt;&lt;wsp:rsid wsp:val=&quot;00E219CA&quot;/&gt;&lt;wsp:rsid wsp:val=&quot;00E21A40&quot;/&gt;&lt;wsp:rsid wsp:val=&quot;00E21A5E&quot;/&gt;&lt;wsp:rsid wsp:val=&quot;00E23314&quot;/&gt;&lt;wsp:rsid wsp:val=&quot;00E24004&quot;/&gt;&lt;wsp:rsid wsp:val=&quot;00E25FD7&quot;/&gt;&lt;wsp:rsid wsp:val=&quot;00E31A80&quot;/&gt;&lt;wsp:rsid wsp:val=&quot;00E325B5&quot;/&gt;&lt;wsp:rsid wsp:val=&quot;00E33371&quot;/&gt;&lt;wsp:rsid wsp:val=&quot;00E339A7&quot;/&gt;&lt;wsp:rsid wsp:val=&quot;00E344BB&quot;/&gt;&lt;wsp:rsid wsp:val=&quot;00E35A2A&quot;/&gt;&lt;wsp:rsid wsp:val=&quot;00E373A2&quot;/&gt;&lt;wsp:rsid wsp:val=&quot;00E42571&quot;/&gt;&lt;wsp:rsid wsp:val=&quot;00E429F9&quot;/&gt;&lt;wsp:rsid wsp:val=&quot;00E43331&quot;/&gt;&lt;wsp:rsid wsp:val=&quot;00E43436&quot;/&gt;&lt;wsp:rsid wsp:val=&quot;00E445A8&quot;/&gt;&lt;wsp:rsid wsp:val=&quot;00E448D9&quot;/&gt;&lt;wsp:rsid wsp:val=&quot;00E45111&quot;/&gt;&lt;wsp:rsid wsp:val=&quot;00E4597D&quot;/&gt;&lt;wsp:rsid wsp:val=&quot;00E46647&quot;/&gt;&lt;wsp:rsid wsp:val=&quot;00E47369&quot;/&gt;&lt;wsp:rsid wsp:val=&quot;00E47373&quot;/&gt;&lt;wsp:rsid wsp:val=&quot;00E55DDA&quot;/&gt;&lt;wsp:rsid wsp:val=&quot;00E56538&quot;/&gt;&lt;wsp:rsid wsp:val=&quot;00E56A77&quot;/&gt;&lt;wsp:rsid wsp:val=&quot;00E56CA1&quot;/&gt;&lt;wsp:rsid wsp:val=&quot;00E57167&quot;/&gt;&lt;wsp:rsid wsp:val=&quot;00E576CC&quot;/&gt;&lt;wsp:rsid wsp:val=&quot;00E60539&quot;/&gt;&lt;wsp:rsid wsp:val=&quot;00E60788&quot;/&gt;&lt;wsp:rsid wsp:val=&quot;00E62CC0&quot;/&gt;&lt;wsp:rsid wsp:val=&quot;00E63339&quot;/&gt;&lt;wsp:rsid wsp:val=&quot;00E63430&quot;/&gt;&lt;wsp:rsid wsp:val=&quot;00E63770&quot;/&gt;&lt;wsp:rsid wsp:val=&quot;00E63789&quot;/&gt;&lt;wsp:rsid wsp:val=&quot;00E63F2F&quot;/&gt;&lt;wsp:rsid wsp:val=&quot;00E66C10&quot;/&gt;&lt;wsp:rsid wsp:val=&quot;00E66C36&quot;/&gt;&lt;wsp:rsid wsp:val=&quot;00E67019&quot;/&gt;&lt;wsp:rsid wsp:val=&quot;00E72BA8&quot;/&gt;&lt;wsp:rsid wsp:val=&quot;00E761CB&quot;/&gt;&lt;wsp:rsid wsp:val=&quot;00E762B0&quot;/&gt;&lt;wsp:rsid wsp:val=&quot;00E77C4A&quot;/&gt;&lt;wsp:rsid wsp:val=&quot;00E81CB4&quot;/&gt;&lt;wsp:rsid wsp:val=&quot;00E8287D&quot;/&gt;&lt;wsp:rsid wsp:val=&quot;00E84CAD&quot;/&gt;&lt;wsp:rsid wsp:val=&quot;00E85789&quot;/&gt;&lt;wsp:rsid wsp:val=&quot;00E85976&quot;/&gt;&lt;wsp:rsid wsp:val=&quot;00E85EB2&quot;/&gt;&lt;wsp:rsid wsp:val=&quot;00E86730&quot;/&gt;&lt;wsp:rsid wsp:val=&quot;00E90029&quot;/&gt;&lt;wsp:rsid wsp:val=&quot;00E923D4&quot;/&gt;&lt;wsp:rsid wsp:val=&quot;00E92DD1&quot;/&gt;&lt;wsp:rsid wsp:val=&quot;00E94786&quot;/&gt;&lt;wsp:rsid wsp:val=&quot;00E959FB&quot;/&gt;&lt;wsp:rsid wsp:val=&quot;00EA04B9&quot;/&gt;&lt;wsp:rsid wsp:val=&quot;00EA096C&quot;/&gt;&lt;wsp:rsid wsp:val=&quot;00EA0B4B&quot;/&gt;&lt;wsp:rsid wsp:val=&quot;00EA12C8&quot;/&gt;&lt;wsp:rsid wsp:val=&quot;00EA1B56&quot;/&gt;&lt;wsp:rsid wsp:val=&quot;00EA3348&quot;/&gt;&lt;wsp:rsid wsp:val=&quot;00EA7405&quot;/&gt;&lt;wsp:rsid wsp:val=&quot;00EA763C&quot;/&gt;&lt;wsp:rsid wsp:val=&quot;00EA7EC2&quot;/&gt;&lt;wsp:rsid wsp:val=&quot;00EB1A51&quot;/&gt;&lt;wsp:rsid wsp:val=&quot;00EB2B00&quot;/&gt;&lt;wsp:rsid wsp:val=&quot;00EB2B73&quot;/&gt;&lt;wsp:rsid wsp:val=&quot;00EB3779&quot;/&gt;&lt;wsp:rsid wsp:val=&quot;00EC00B1&quot;/&gt;&lt;wsp:rsid wsp:val=&quot;00EC0FD1&quot;/&gt;&lt;wsp:rsid wsp:val=&quot;00EC11E3&quot;/&gt;&lt;wsp:rsid wsp:val=&quot;00EC1698&quot;/&gt;&lt;wsp:rsid wsp:val=&quot;00EC1A1E&quot;/&gt;&lt;wsp:rsid wsp:val=&quot;00EC41D9&quot;/&gt;&lt;wsp:rsid wsp:val=&quot;00EC54E5&quot;/&gt;&lt;wsp:rsid wsp:val=&quot;00EC7C23&quot;/&gt;&lt;wsp:rsid wsp:val=&quot;00ED3137&quot;/&gt;&lt;wsp:rsid wsp:val=&quot;00ED3FE9&quot;/&gt;&lt;wsp:rsid wsp:val=&quot;00EE1331&quot;/&gt;&lt;wsp:rsid wsp:val=&quot;00EE1D3F&quot;/&gt;&lt;wsp:rsid wsp:val=&quot;00EE277F&quot;/&gt;&lt;wsp:rsid wsp:val=&quot;00EE2CC0&quot;/&gt;&lt;wsp:rsid wsp:val=&quot;00EE3669&quot;/&gt;&lt;wsp:rsid wsp:val=&quot;00EE3CF5&quot;/&gt;&lt;wsp:rsid wsp:val=&quot;00EE5880&quot;/&gt;&lt;wsp:rsid wsp:val=&quot;00EE643C&quot;/&gt;&lt;wsp:rsid wsp:val=&quot;00EE6560&quot;/&gt;&lt;wsp:rsid wsp:val=&quot;00EE72A4&quot;/&gt;&lt;wsp:rsid wsp:val=&quot;00EF1395&quot;/&gt;&lt;wsp:rsid wsp:val=&quot;00EF146C&quot;/&gt;&lt;wsp:rsid wsp:val=&quot;00EF1639&quot;/&gt;&lt;wsp:rsid wsp:val=&quot;00EF393F&quot;/&gt;&lt;wsp:rsid wsp:val=&quot;00EF4448&quot;/&gt;&lt;wsp:rsid wsp:val=&quot;00EF5B6C&quot;/&gt;&lt;wsp:rsid wsp:val=&quot;00EF6B95&quot;/&gt;&lt;wsp:rsid wsp:val=&quot;00F0030C&quot;/&gt;&lt;wsp:rsid wsp:val=&quot;00F0212E&quot;/&gt;&lt;wsp:rsid wsp:val=&quot;00F02911&quot;/&gt;&lt;wsp:rsid wsp:val=&quot;00F02D12&quot;/&gt;&lt;wsp:rsid wsp:val=&quot;00F046D9&quot;/&gt;&lt;wsp:rsid wsp:val=&quot;00F05A5A&quot;/&gt;&lt;wsp:rsid wsp:val=&quot;00F07241&quot;/&gt;&lt;wsp:rsid wsp:val=&quot;00F07312&quot;/&gt;&lt;wsp:rsid wsp:val=&quot;00F10331&quot;/&gt;&lt;wsp:rsid wsp:val=&quot;00F12CC8&quot;/&gt;&lt;wsp:rsid wsp:val=&quot;00F13AF3&quot;/&gt;&lt;wsp:rsid wsp:val=&quot;00F14D54&quot;/&gt;&lt;wsp:rsid wsp:val=&quot;00F14F0D&quot;/&gt;&lt;wsp:rsid wsp:val=&quot;00F151E7&quot;/&gt;&lt;wsp:rsid wsp:val=&quot;00F15297&quot;/&gt;&lt;wsp:rsid wsp:val=&quot;00F17105&quot;/&gt;&lt;wsp:rsid wsp:val=&quot;00F21B21&quot;/&gt;&lt;wsp:rsid wsp:val=&quot;00F21FFD&quot;/&gt;&lt;wsp:rsid wsp:val=&quot;00F23048&quot;/&gt;&lt;wsp:rsid wsp:val=&quot;00F25A74&quot;/&gt;&lt;wsp:rsid wsp:val=&quot;00F266C2&quot;/&gt;&lt;wsp:rsid wsp:val=&quot;00F270F8&quot;/&gt;&lt;wsp:rsid wsp:val=&quot;00F30383&quot;/&gt;&lt;wsp:rsid wsp:val=&quot;00F30D93&quot;/&gt;&lt;wsp:rsid wsp:val=&quot;00F315F4&quot;/&gt;&lt;wsp:rsid wsp:val=&quot;00F33A9F&quot;/&gt;&lt;wsp:rsid wsp:val=&quot;00F35E90&quot;/&gt;&lt;wsp:rsid wsp:val=&quot;00F36FDD&quot;/&gt;&lt;wsp:rsid wsp:val=&quot;00F42591&quot;/&gt;&lt;wsp:rsid wsp:val=&quot;00F4315F&quot;/&gt;&lt;wsp:rsid wsp:val=&quot;00F476C1&quot;/&gt;&lt;wsp:rsid wsp:val=&quot;00F51E27&quot;/&gt;&lt;wsp:rsid wsp:val=&quot;00F52844&quot;/&gt;&lt;wsp:rsid wsp:val=&quot;00F53FED&quot;/&gt;&lt;wsp:rsid wsp:val=&quot;00F55E12&quot;/&gt;&lt;wsp:rsid wsp:val=&quot;00F57F90&quot;/&gt;&lt;wsp:rsid wsp:val=&quot;00F6022A&quot;/&gt;&lt;wsp:rsid wsp:val=&quot;00F6147B&quot;/&gt;&lt;wsp:rsid wsp:val=&quot;00F61593&quot;/&gt;&lt;wsp:rsid wsp:val=&quot;00F61B1C&quot;/&gt;&lt;wsp:rsid wsp:val=&quot;00F61D60&quot;/&gt;&lt;wsp:rsid wsp:val=&quot;00F62B7C&quot;/&gt;&lt;wsp:rsid wsp:val=&quot;00F66809&quot;/&gt;&lt;wsp:rsid wsp:val=&quot;00F66AAE&quot;/&gt;&lt;wsp:rsid wsp:val=&quot;00F758BF&quot;/&gt;&lt;wsp:rsid wsp:val=&quot;00F76D64&quot;/&gt;&lt;wsp:rsid wsp:val=&quot;00F8012D&quot;/&gt;&lt;wsp:rsid wsp:val=&quot;00F80924&quot;/&gt;&lt;wsp:rsid wsp:val=&quot;00F85FB7&quot;/&gt;&lt;wsp:rsid wsp:val=&quot;00F87AEF&quot;/&gt;&lt;wsp:rsid wsp:val=&quot;00F87F54&quot;/&gt;&lt;wsp:rsid wsp:val=&quot;00F91AB2&quot;/&gt;&lt;wsp:rsid wsp:val=&quot;00F926CC&quot;/&gt;&lt;wsp:rsid wsp:val=&quot;00F92FDD&quot;/&gt;&lt;wsp:rsid wsp:val=&quot;00F97B3A&quot;/&gt;&lt;wsp:rsid wsp:val=&quot;00FA33B3&quot;/&gt;&lt;wsp:rsid wsp:val=&quot;00FA5EF0&quot;/&gt;&lt;wsp:rsid wsp:val=&quot;00FA6AA7&quot;/&gt;&lt;wsp:rsid wsp:val=&quot;00FA7FC0&quot;/&gt;&lt;wsp:rsid wsp:val=&quot;00FB0023&quot;/&gt;&lt;wsp:rsid wsp:val=&quot;00FB050E&quot;/&gt;&lt;wsp:rsid wsp:val=&quot;00FB103F&quot;/&gt;&lt;wsp:rsid wsp:val=&quot;00FB1932&quot;/&gt;&lt;wsp:rsid wsp:val=&quot;00FB362D&quot;/&gt;&lt;wsp:rsid wsp:val=&quot;00FB4AE3&quot;/&gt;&lt;wsp:rsid wsp:val=&quot;00FB6BB1&quot;/&gt;&lt;wsp:rsid wsp:val=&quot;00FB7E4F&quot;/&gt;&lt;wsp:rsid wsp:val=&quot;00FC1127&quot;/&gt;&lt;wsp:rsid wsp:val=&quot;00FC15BE&quot;/&gt;&lt;wsp:rsid wsp:val=&quot;00FC1C55&quot;/&gt;&lt;wsp:rsid wsp:val=&quot;00FC2716&quot;/&gt;&lt;wsp:rsid wsp:val=&quot;00FC3876&quot;/&gt;&lt;wsp:rsid wsp:val=&quot;00FC4391&quot;/&gt;&lt;wsp:rsid wsp:val=&quot;00FC566D&quot;/&gt;&lt;wsp:rsid wsp:val=&quot;00FC5BAB&quot;/&gt;&lt;wsp:rsid wsp:val=&quot;00FC5D4F&quot;/&gt;&lt;wsp:rsid wsp:val=&quot;00FC5FA5&quot;/&gt;&lt;wsp:rsid wsp:val=&quot;00FD04A8&quot;/&gt;&lt;wsp:rsid wsp:val=&quot;00FD41C1&quot;/&gt;&lt;wsp:rsid wsp:val=&quot;00FD4FBB&quot;/&gt;&lt;wsp:rsid wsp:val=&quot;00FD541F&quot;/&gt;&lt;wsp:rsid wsp:val=&quot;00FD5A2A&quot;/&gt;&lt;wsp:rsid wsp:val=&quot;00FD6BAA&quot;/&gt;&lt;wsp:rsid wsp:val=&quot;00FD6F29&quot;/&gt;&lt;wsp:rsid wsp:val=&quot;00FE4982&quot;/&gt;&lt;wsp:rsid wsp:val=&quot;00FE4F49&quot;/&gt;&lt;wsp:rsid wsp:val=&quot;00FE53F6&quot;/&gt;&lt;wsp:rsid wsp:val=&quot;00FE6034&quot;/&gt;&lt;wsp:rsid wsp:val=&quot;00FE73FF&quot;/&gt;&lt;wsp:rsid wsp:val=&quot;00FF1A90&quot;/&gt;&lt;wsp:rsid wsp:val=&quot;00FF2D44&quot;/&gt;&lt;wsp:rsid wsp:val=&quot;00FF34E7&quot;/&gt;&lt;wsp:rsid wsp:val=&quot;00FF3B65&quot;/&gt;&lt;wsp:rsid wsp:val=&quot;00FF4A77&quot;/&gt;&lt;wsp:rsid wsp:val=&quot;00FF6F23&quot;/&gt;&lt;wsp:rsid wsp:val=&quot;00FF7505&quot;/&gt;&lt;wsp:rsid wsp:val=&quot;0C9324B4&quot;/&gt;&lt;wsp:rsid wsp:val=&quot;20703474&quot;/&gt;&lt;wsp:rsid wsp:val=&quot;20C0647E&quot;/&gt;&lt;wsp:rsid wsp:val=&quot;4AD459ED&quot;/&gt;&lt;wsp:rsid wsp:val=&quot;5FB45A0B&quot;/&gt;&lt;wsp:rsid wsp:val=&quot;6A365A06&quot;/&gt;&lt;/wsp:rsids&gt;&lt;/w:docPr&gt;&lt;w:body&gt;&lt;wx:sect&gt;&lt;w:p wsp:rsidR=&quot;00000000&quot; wsp:rsidRDefault=&quot;00532C06&quot; wsp:rsidP=&quot;00532C06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24&quot;/&gt;&lt;/w:rPr&gt;&lt;/m:ctrlPr&gt;&lt;/m:radPr&gt;&lt;m:deg/&gt;&lt;m:e&gt;&lt;m:r&gt;&lt;m:rPr&gt;&lt;m:sty m:val=&quot;p&quot;/&gt;&lt;/m:rPr&gt;&lt;w:rPr&gt;&lt;w:rFonts w:ascii=&quot;Cambria Math&quot; w:h-ansi=&quot;Cambria Math&quot;/&gt;&lt;wx:font wx:val=&quot;Cambria Math&quot;/&gt;&lt;w:sz w:val=&quot;24&quot;/&gt;&lt;/w:rPr&gt;&lt;m:t&gt;3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19" chromakey="#FFFFFF" o:title=""/>
            <o:lock v:ext="edit" aspectratio="t"/>
            <w10:wrap type="none"/>
            <w10:anchorlock/>
          </v:shape>
        </w:pict>
      </w:r>
      <w:r>
        <w:rPr>
          <w:sz w:val="24"/>
        </w:rPr>
        <w:instrText xml:space="preserve"> </w:instrText>
      </w:r>
      <w:r>
        <w:rPr>
          <w:sz w:val="24"/>
        </w:rPr>
        <w:fldChar w:fldCharType="separate"/>
      </w:r>
      <w:r>
        <w:rPr>
          <w:position w:val="-20"/>
        </w:rPr>
        <w:pict>
          <v:shape id="_x0000_i1047" o:spt="75" type="#_x0000_t75" style="height:31.2pt;width:14.4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revisionView w:markup=&quot;off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webPageEncoding w:val=&quot;x-cp20936&quot;/&gt;&lt;w:optimizeForBrowser/&gt;&lt;w:allowPNG/&gt;&lt;w:pixelsPerInch w:val=&quot;144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useFELayout/&gt;&lt;/w:compat&gt;&lt;wsp:rsids&gt;&lt;wsp:rsidRoot wsp:val=&quot;003E57DC&quot;/&gt;&lt;wsp:rsid wsp:val=&quot;00001D02&quot;/&gt;&lt;wsp:rsid wsp:val=&quot;00001D29&quot;/&gt;&lt;wsp:rsid wsp:val=&quot;0000286B&quot;/&gt;&lt;wsp:rsid wsp:val=&quot;00002941&quot;/&gt;&lt;wsp:rsid wsp:val=&quot;00005D9D&quot;/&gt;&lt;wsp:rsid wsp:val=&quot;0001091D&quot;/&gt;&lt;wsp:rsid wsp:val=&quot;0001172D&quot;/&gt;&lt;wsp:rsid wsp:val=&quot;0001458E&quot;/&gt;&lt;wsp:rsid wsp:val=&quot;00014DDE&quot;/&gt;&lt;wsp:rsid wsp:val=&quot;00015620&quot;/&gt;&lt;wsp:rsid wsp:val=&quot;00016B52&quot;/&gt;&lt;wsp:rsid wsp:val=&quot;00016F13&quot;/&gt;&lt;wsp:rsid wsp:val=&quot;00022C00&quot;/&gt;&lt;wsp:rsid wsp:val=&quot;000233D9&quot;/&gt;&lt;wsp:rsid wsp:val=&quot;0002424B&quot;/&gt;&lt;wsp:rsid wsp:val=&quot;00024667&quot;/&gt;&lt;wsp:rsid wsp:val=&quot;00024AF0&quot;/&gt;&lt;wsp:rsid wsp:val=&quot;00025F5C&quot;/&gt;&lt;wsp:rsid wsp:val=&quot;00026624&quot;/&gt;&lt;wsp:rsid wsp:val=&quot;000317A6&quot;/&gt;&lt;wsp:rsid wsp:val=&quot;0003256A&quot;/&gt;&lt;wsp:rsid wsp:val=&quot;00034356&quot;/&gt;&lt;wsp:rsid wsp:val=&quot;0003443F&quot;/&gt;&lt;wsp:rsid wsp:val=&quot;00036322&quot;/&gt;&lt;wsp:rsid wsp:val=&quot;00037659&quot;/&gt;&lt;wsp:rsid wsp:val=&quot;000378E9&quot;/&gt;&lt;wsp:rsid wsp:val=&quot;00037B78&quot;/&gt;&lt;wsp:rsid wsp:val=&quot;00040099&quot;/&gt;&lt;wsp:rsid wsp:val=&quot;00040158&quot;/&gt;&lt;wsp:rsid wsp:val=&quot;00040AC9&quot;/&gt;&lt;wsp:rsid wsp:val=&quot;0004375F&quot;/&gt;&lt;wsp:rsid wsp:val=&quot;00045CC8&quot;/&gt;&lt;wsp:rsid wsp:val=&quot;00046E57&quot;/&gt;&lt;wsp:rsid wsp:val=&quot;00046FA6&quot;/&gt;&lt;wsp:rsid wsp:val=&quot;00047C94&quot;/&gt;&lt;wsp:rsid wsp:val=&quot;00047CA8&quot;/&gt;&lt;wsp:rsid wsp:val=&quot;00050756&quot;/&gt;&lt;wsp:rsid wsp:val=&quot;00053387&quot;/&gt;&lt;wsp:rsid wsp:val=&quot;00053459&quot;/&gt;&lt;wsp:rsid wsp:val=&quot;00053AD4&quot;/&gt;&lt;wsp:rsid wsp:val=&quot;00055556&quot;/&gt;&lt;wsp:rsid wsp:val=&quot;00061FA3&quot;/&gt;&lt;wsp:rsid wsp:val=&quot;000634CE&quot;/&gt;&lt;wsp:rsid wsp:val=&quot;00063DC3&quot;/&gt;&lt;wsp:rsid wsp:val=&quot;00064A72&quot;/&gt;&lt;wsp:rsid wsp:val=&quot;00065C2F&quot;/&gt;&lt;wsp:rsid wsp:val=&quot;00065C73&quot;/&gt;&lt;wsp:rsid wsp:val=&quot;00066EB0&quot;/&gt;&lt;wsp:rsid wsp:val=&quot;00067D54&quot;/&gt;&lt;wsp:rsid wsp:val=&quot;00072B73&quot;/&gt;&lt;wsp:rsid wsp:val=&quot;00072C96&quot;/&gt;&lt;wsp:rsid wsp:val=&quot;00072D48&quot;/&gt;&lt;wsp:rsid wsp:val=&quot;00073359&quot;/&gt;&lt;wsp:rsid wsp:val=&quot;0007353C&quot;/&gt;&lt;wsp:rsid wsp:val=&quot;00074AB8&quot;/&gt;&lt;wsp:rsid wsp:val=&quot;00075848&quot;/&gt;&lt;wsp:rsid wsp:val=&quot;00077656&quot;/&gt;&lt;wsp:rsid wsp:val=&quot;00080E6B&quot;/&gt;&lt;wsp:rsid wsp:val=&quot;00080EC4&quot;/&gt;&lt;wsp:rsid wsp:val=&quot;0008215F&quot;/&gt;&lt;wsp:rsid wsp:val=&quot;00083670&quot;/&gt;&lt;wsp:rsid wsp:val=&quot;00084E97&quot;/&gt;&lt;wsp:rsid wsp:val=&quot;000857C2&quot;/&gt;&lt;wsp:rsid wsp:val=&quot;00085F40&quot;/&gt;&lt;wsp:rsid wsp:val=&quot;00087420&quot;/&gt;&lt;wsp:rsid wsp:val=&quot;00087FB5&quot;/&gt;&lt;wsp:rsid wsp:val=&quot;00091824&quot;/&gt;&lt;wsp:rsid wsp:val=&quot;0009230B&quot;/&gt;&lt;wsp:rsid wsp:val=&quot;0009237E&quot;/&gt;&lt;wsp:rsid wsp:val=&quot;00093D7E&quot;/&gt;&lt;wsp:rsid wsp:val=&quot;0009412D&quot;/&gt;&lt;wsp:rsid wsp:val=&quot;00095FED&quot;/&gt;&lt;wsp:rsid wsp:val=&quot;0009664D&quot;/&gt;&lt;wsp:rsid wsp:val=&quot;000A0317&quot;/&gt;&lt;wsp:rsid wsp:val=&quot;000A0773&quot;/&gt;&lt;wsp:rsid wsp:val=&quot;000A0815&quot;/&gt;&lt;wsp:rsid wsp:val=&quot;000A136E&quot;/&gt;&lt;wsp:rsid wsp:val=&quot;000A3DFB&quot;/&gt;&lt;wsp:rsid wsp:val=&quot;000A7E3F&quot;/&gt;&lt;wsp:rsid wsp:val=&quot;000B009F&quot;/&gt;&lt;wsp:rsid wsp:val=&quot;000B0193&quot;/&gt;&lt;wsp:rsid wsp:val=&quot;000B0A22&quot;/&gt;&lt;wsp:rsid wsp:val=&quot;000B1491&quot;/&gt;&lt;wsp:rsid wsp:val=&quot;000B192D&quot;/&gt;&lt;wsp:rsid wsp:val=&quot;000B2DF5&quot;/&gt;&lt;wsp:rsid wsp:val=&quot;000B4A2A&quot;/&gt;&lt;wsp:rsid wsp:val=&quot;000B5F96&quot;/&gt;&lt;wsp:rsid wsp:val=&quot;000B6F92&quot;/&gt;&lt;wsp:rsid wsp:val=&quot;000C0A79&quot;/&gt;&lt;wsp:rsid wsp:val=&quot;000C0BA5&quot;/&gt;&lt;wsp:rsid wsp:val=&quot;000C0BF1&quot;/&gt;&lt;wsp:rsid wsp:val=&quot;000C1305&quot;/&gt;&lt;wsp:rsid wsp:val=&quot;000C1654&quot;/&gt;&lt;wsp:rsid wsp:val=&quot;000C2DD6&quot;/&gt;&lt;wsp:rsid wsp:val=&quot;000C332D&quot;/&gt;&lt;wsp:rsid wsp:val=&quot;000C3685&quot;/&gt;&lt;wsp:rsid wsp:val=&quot;000C462B&quot;/&gt;&lt;wsp:rsid wsp:val=&quot;000C5954&quot;/&gt;&lt;wsp:rsid wsp:val=&quot;000D1893&quot;/&gt;&lt;wsp:rsid wsp:val=&quot;000D38E3&quot;/&gt;&lt;wsp:rsid wsp:val=&quot;000D5D01&quot;/&gt;&lt;wsp:rsid wsp:val=&quot;000E14B5&quot;/&gt;&lt;wsp:rsid wsp:val=&quot;000E1A4A&quot;/&gt;&lt;wsp:rsid wsp:val=&quot;000E1C71&quot;/&gt;&lt;wsp:rsid wsp:val=&quot;000E2A96&quot;/&gt;&lt;wsp:rsid wsp:val=&quot;000E6109&quot;/&gt;&lt;wsp:rsid wsp:val=&quot;000E63CE&quot;/&gt;&lt;wsp:rsid wsp:val=&quot;000E657B&quot;/&gt;&lt;wsp:rsid wsp:val=&quot;000E6BA9&quot;/&gt;&lt;wsp:rsid wsp:val=&quot;000E7528&quot;/&gt;&lt;wsp:rsid wsp:val=&quot;000F0556&quot;/&gt;&lt;wsp:rsid wsp:val=&quot;000F1379&quot;/&gt;&lt;wsp:rsid wsp:val=&quot;000F23E6&quot;/&gt;&lt;wsp:rsid wsp:val=&quot;000F2911&quot;/&gt;&lt;wsp:rsid wsp:val=&quot;000F3496&quot;/&gt;&lt;wsp:rsid wsp:val=&quot;001002BB&quot;/&gt;&lt;wsp:rsid wsp:val=&quot;00100B06&quot;/&gt;&lt;wsp:rsid wsp:val=&quot;00100EC6&quot;/&gt;&lt;wsp:rsid wsp:val=&quot;00102A5E&quot;/&gt;&lt;wsp:rsid wsp:val=&quot;00102CBD&quot;/&gt;&lt;wsp:rsid wsp:val=&quot;001041B2&quot;/&gt;&lt;wsp:rsid wsp:val=&quot;00104630&quot;/&gt;&lt;wsp:rsid wsp:val=&quot;0011502B&quot;/&gt;&lt;wsp:rsid wsp:val=&quot;00116A13&quot;/&gt;&lt;wsp:rsid wsp:val=&quot;00117298&quot;/&gt;&lt;wsp:rsid wsp:val=&quot;00117749&quot;/&gt;&lt;wsp:rsid wsp:val=&quot;00120268&quot;/&gt;&lt;wsp:rsid wsp:val=&quot;00121815&quot;/&gt;&lt;wsp:rsid wsp:val=&quot;00123423&quot;/&gt;&lt;wsp:rsid wsp:val=&quot;00124201&quot;/&gt;&lt;wsp:rsid wsp:val=&quot;0012424F&quot;/&gt;&lt;wsp:rsid wsp:val=&quot;00126789&quot;/&gt;&lt;wsp:rsid wsp:val=&quot;00127884&quot;/&gt;&lt;wsp:rsid wsp:val=&quot;00130D4D&quot;/&gt;&lt;wsp:rsid wsp:val=&quot;00132687&quot;/&gt;&lt;wsp:rsid wsp:val=&quot;0013514E&quot;/&gt;&lt;wsp:rsid wsp:val=&quot;00135D72&quot;/&gt;&lt;wsp:rsid wsp:val=&quot;001372C6&quot;/&gt;&lt;wsp:rsid wsp:val=&quot;001378A0&quot;/&gt;&lt;wsp:rsid wsp:val=&quot;00137DDB&quot;/&gt;&lt;wsp:rsid wsp:val=&quot;001400E0&quot;/&gt;&lt;wsp:rsid wsp:val=&quot;00140187&quot;/&gt;&lt;wsp:rsid wsp:val=&quot;00142D2D&quot;/&gt;&lt;wsp:rsid wsp:val=&quot;0014422E&quot;/&gt;&lt;wsp:rsid wsp:val=&quot;001467FE&quot;/&gt;&lt;wsp:rsid wsp:val=&quot;001477D5&quot;/&gt;&lt;wsp:rsid wsp:val=&quot;00151069&quot;/&gt;&lt;wsp:rsid wsp:val=&quot;00151119&quot;/&gt;&lt;wsp:rsid wsp:val=&quot;001514D1&quot;/&gt;&lt;wsp:rsid wsp:val=&quot;00152813&quot;/&gt;&lt;wsp:rsid wsp:val=&quot;00152E87&quot;/&gt;&lt;wsp:rsid wsp:val=&quot;00161224&quot;/&gt;&lt;wsp:rsid wsp:val=&quot;0016341A&quot;/&gt;&lt;wsp:rsid wsp:val=&quot;001644A0&quot;/&gt;&lt;wsp:rsid wsp:val=&quot;00164C13&quot;/&gt;&lt;wsp:rsid wsp:val=&quot;00166510&quot;/&gt;&lt;wsp:rsid wsp:val=&quot;00171935&quot;/&gt;&lt;wsp:rsid wsp:val=&quot;00171FF9&quot;/&gt;&lt;wsp:rsid wsp:val=&quot;00173051&quot;/&gt;&lt;wsp:rsid wsp:val=&quot;00174539&quot;/&gt;&lt;wsp:rsid wsp:val=&quot;00174875&quot;/&gt;&lt;wsp:rsid wsp:val=&quot;00174CE5&quot;/&gt;&lt;wsp:rsid wsp:val=&quot;00175CCD&quot;/&gt;&lt;wsp:rsid wsp:val=&quot;00176A68&quot;/&gt;&lt;wsp:rsid wsp:val=&quot;0017751E&quot;/&gt;&lt;wsp:rsid wsp:val=&quot;00177B8D&quot;/&gt;&lt;wsp:rsid wsp:val=&quot;00180856&quot;/&gt;&lt;wsp:rsid wsp:val=&quot;001817D4&quot;/&gt;&lt;wsp:rsid wsp:val=&quot;00182FC3&quot;/&gt;&lt;wsp:rsid wsp:val=&quot;00183047&quot;/&gt;&lt;wsp:rsid wsp:val=&quot;0018337E&quot;/&gt;&lt;wsp:rsid wsp:val=&quot;00184827&quot;/&gt;&lt;wsp:rsid wsp:val=&quot;00184829&quot;/&gt;&lt;wsp:rsid wsp:val=&quot;001851C6&quot;/&gt;&lt;wsp:rsid wsp:val=&quot;00186D63&quot;/&gt;&lt;wsp:rsid wsp:val=&quot;00186F40&quot;/&gt;&lt;wsp:rsid wsp:val=&quot;0018776B&quot;/&gt;&lt;wsp:rsid wsp:val=&quot;0019240D&quot;/&gt;&lt;wsp:rsid wsp:val=&quot;00194145&quot;/&gt;&lt;wsp:rsid wsp:val=&quot;00195551&quot;/&gt;&lt;wsp:rsid wsp:val=&quot;00196208&quot;/&gt;&lt;wsp:rsid wsp:val=&quot;00196BF2&quot;/&gt;&lt;wsp:rsid wsp:val=&quot;001972F6&quot;/&gt;&lt;wsp:rsid wsp:val=&quot;00197FB6&quot;/&gt;&lt;wsp:rsid wsp:val=&quot;001A3FF9&quot;/&gt;&lt;wsp:rsid wsp:val=&quot;001A4954&quot;/&gt;&lt;wsp:rsid wsp:val=&quot;001A4FC4&quot;/&gt;&lt;wsp:rsid wsp:val=&quot;001A6B71&quot;/&gt;&lt;wsp:rsid wsp:val=&quot;001B2528&quot;/&gt;&lt;wsp:rsid wsp:val=&quot;001B379D&quot;/&gt;&lt;wsp:rsid wsp:val=&quot;001B3E39&quot;/&gt;&lt;wsp:rsid wsp:val=&quot;001B587A&quot;/&gt;&lt;wsp:rsid wsp:val=&quot;001B68B3&quot;/&gt;&lt;wsp:rsid wsp:val=&quot;001B764A&quot;/&gt;&lt;wsp:rsid wsp:val=&quot;001C2246&quot;/&gt;&lt;wsp:rsid wsp:val=&quot;001C2E9F&quot;/&gt;&lt;wsp:rsid wsp:val=&quot;001C72E9&quot;/&gt;&lt;wsp:rsid wsp:val=&quot;001D1DDF&quot;/&gt;&lt;wsp:rsid wsp:val=&quot;001D25F1&quot;/&gt;&lt;wsp:rsid wsp:val=&quot;001D4F59&quot;/&gt;&lt;wsp:rsid wsp:val=&quot;001E1AEA&quot;/&gt;&lt;wsp:rsid wsp:val=&quot;001E3FBA&quot;/&gt;&lt;wsp:rsid wsp:val=&quot;001E42B4&quot;/&gt;&lt;wsp:rsid wsp:val=&quot;001E4900&quot;/&gt;&lt;wsp:rsid wsp:val=&quot;001E5A3C&quot;/&gt;&lt;wsp:rsid wsp:val=&quot;001E5B1A&quot;/&gt;&lt;wsp:rsid wsp:val=&quot;001E6307&quot;/&gt;&lt;wsp:rsid wsp:val=&quot;001F098A&quot;/&gt;&lt;wsp:rsid wsp:val=&quot;001F3041&quot;/&gt;&lt;wsp:rsid wsp:val=&quot;001F5C10&quot;/&gt;&lt;wsp:rsid wsp:val=&quot;001F636F&quot;/&gt;&lt;wsp:rsid wsp:val=&quot;001F75CE&quot;/&gt;&lt;wsp:rsid wsp:val=&quot;00200B80&quot;/&gt;&lt;wsp:rsid wsp:val=&quot;002010B6&quot;/&gt;&lt;wsp:rsid wsp:val=&quot;00202255&quot;/&gt;&lt;wsp:rsid wsp:val=&quot;002054D1&quot;/&gt;&lt;wsp:rsid wsp:val=&quot;002054D2&quot;/&gt;&lt;wsp:rsid wsp:val=&quot;0020556B&quot;/&gt;&lt;wsp:rsid wsp:val=&quot;002065DB&quot;/&gt;&lt;wsp:rsid wsp:val=&quot;0020715A&quot;/&gt;&lt;wsp:rsid wsp:val=&quot;002101C7&quot;/&gt;&lt;wsp:rsid wsp:val=&quot;00210CEB&quot;/&gt;&lt;wsp:rsid wsp:val=&quot;0021370C&quot;/&gt;&lt;wsp:rsid wsp:val=&quot;00214312&quot;/&gt;&lt;wsp:rsid wsp:val=&quot;0021548E&quot;/&gt;&lt;wsp:rsid wsp:val=&quot;00215950&quot;/&gt;&lt;wsp:rsid wsp:val=&quot;002178E1&quot;/&gt;&lt;wsp:rsid wsp:val=&quot;00221E24&quot;/&gt;&lt;wsp:rsid wsp:val=&quot;0022280A&quot;/&gt;&lt;wsp:rsid wsp:val=&quot;0022381B&quot;/&gt;&lt;wsp:rsid wsp:val=&quot;002240C7&quot;/&gt;&lt;wsp:rsid wsp:val=&quot;0022525E&quot;/&gt;&lt;wsp:rsid wsp:val=&quot;00227656&quot;/&gt;&lt;wsp:rsid wsp:val=&quot;0023669B&quot;/&gt;&lt;wsp:rsid wsp:val=&quot;00237D71&quot;/&gt;&lt;wsp:rsid wsp:val=&quot;002409DC&quot;/&gt;&lt;wsp:rsid wsp:val=&quot;00243BD0&quot;/&gt;&lt;wsp:rsid wsp:val=&quot;002460B8&quot;/&gt;&lt;wsp:rsid wsp:val=&quot;00247F63&quot;/&gt;&lt;wsp:rsid wsp:val=&quot;0025044E&quot;/&gt;&lt;wsp:rsid wsp:val=&quot;00250525&quot;/&gt;&lt;wsp:rsid wsp:val=&quot;0025237E&quot;/&gt;&lt;wsp:rsid wsp:val=&quot;002528A7&quot;/&gt;&lt;wsp:rsid wsp:val=&quot;00253500&quot;/&gt;&lt;wsp:rsid wsp:val=&quot;00254401&quot;/&gt;&lt;wsp:rsid wsp:val=&quot;002559F6&quot;/&gt;&lt;wsp:rsid wsp:val=&quot;00255F92&quot;/&gt;&lt;wsp:rsid wsp:val=&quot;002564A7&quot;/&gt;&lt;wsp:rsid wsp:val=&quot;00257A0F&quot;/&gt;&lt;wsp:rsid wsp:val=&quot;00260D04&quot;/&gt;&lt;wsp:rsid wsp:val=&quot;00263B06&quot;/&gt;&lt;wsp:rsid wsp:val=&quot;002640F6&quot;/&gt;&lt;wsp:rsid wsp:val=&quot;0026795E&quot;/&gt;&lt;wsp:rsid wsp:val=&quot;00270714&quot;/&gt;&lt;wsp:rsid wsp:val=&quot;00270B62&quot;/&gt;&lt;wsp:rsid wsp:val=&quot;00271A0A&quot;/&gt;&lt;wsp:rsid wsp:val=&quot;00275871&quot;/&gt;&lt;wsp:rsid wsp:val=&quot;00277854&quot;/&gt;&lt;wsp:rsid wsp:val=&quot;00280BC9&quot;/&gt;&lt;wsp:rsid wsp:val=&quot;002830BE&quot;/&gt;&lt;wsp:rsid wsp:val=&quot;00283F35&quot;/&gt;&lt;wsp:rsid wsp:val=&quot;002865F6&quot;/&gt;&lt;wsp:rsid wsp:val=&quot;00286A92&quot;/&gt;&lt;wsp:rsid wsp:val=&quot;0028768B&quot;/&gt;&lt;wsp:rsid wsp:val=&quot;00287714&quot;/&gt;&lt;wsp:rsid wsp:val=&quot;002908E4&quot;/&gt;&lt;wsp:rsid wsp:val=&quot;00290A81&quot;/&gt;&lt;wsp:rsid wsp:val=&quot;00291089&quot;/&gt;&lt;wsp:rsid wsp:val=&quot;00293ACB&quot;/&gt;&lt;wsp:rsid wsp:val=&quot;00295CF2&quot;/&gt;&lt;wsp:rsid wsp:val=&quot;002A2694&quot;/&gt;&lt;wsp:rsid wsp:val=&quot;002A2D29&quot;/&gt;&lt;wsp:rsid wsp:val=&quot;002A309C&quot;/&gt;&lt;wsp:rsid wsp:val=&quot;002A41B1&quot;/&gt;&lt;wsp:rsid wsp:val=&quot;002A4475&quot;/&gt;&lt;wsp:rsid wsp:val=&quot;002A7DE4&quot;/&gt;&lt;wsp:rsid wsp:val=&quot;002B324F&quot;/&gt;&lt;wsp:rsid wsp:val=&quot;002B4303&quot;/&gt;&lt;wsp:rsid wsp:val=&quot;002B7D92&quot;/&gt;&lt;wsp:rsid wsp:val=&quot;002B7E43&quot;/&gt;&lt;wsp:rsid wsp:val=&quot;002C131A&quot;/&gt;&lt;wsp:rsid wsp:val=&quot;002C2850&quot;/&gt;&lt;wsp:rsid wsp:val=&quot;002C298F&quot;/&gt;&lt;wsp:rsid wsp:val=&quot;002C33FC&quot;/&gt;&lt;wsp:rsid wsp:val=&quot;002C44E0&quot;/&gt;&lt;wsp:rsid wsp:val=&quot;002C4A90&quot;/&gt;&lt;wsp:rsid wsp:val=&quot;002C6C7B&quot;/&gt;&lt;wsp:rsid wsp:val=&quot;002C73B2&quot;/&gt;&lt;wsp:rsid wsp:val=&quot;002C740E&quot;/&gt;&lt;wsp:rsid wsp:val=&quot;002C7A06&quot;/&gt;&lt;wsp:rsid wsp:val=&quot;002D0D48&quot;/&gt;&lt;wsp:rsid wsp:val=&quot;002D11A7&quot;/&gt;&lt;wsp:rsid wsp:val=&quot;002D3E8B&quot;/&gt;&lt;wsp:rsid wsp:val=&quot;002D45F4&quot;/&gt;&lt;wsp:rsid wsp:val=&quot;002D48B9&quot;/&gt;&lt;wsp:rsid wsp:val=&quot;002D51E6&quot;/&gt;&lt;wsp:rsid wsp:val=&quot;002D6517&quot;/&gt;&lt;wsp:rsid wsp:val=&quot;002D6EC7&quot;/&gt;&lt;wsp:rsid wsp:val=&quot;002D7182&quot;/&gt;&lt;wsp:rsid wsp:val=&quot;002D7466&quot;/&gt;&lt;wsp:rsid wsp:val=&quot;002D7A27&quot;/&gt;&lt;wsp:rsid wsp:val=&quot;002E1509&quot;/&gt;&lt;wsp:rsid wsp:val=&quot;002E1529&quot;/&gt;&lt;wsp:rsid wsp:val=&quot;002E1B25&quot;/&gt;&lt;wsp:rsid wsp:val=&quot;002E7205&quot;/&gt;&lt;wsp:rsid wsp:val=&quot;002F2566&quot;/&gt;&lt;wsp:rsid wsp:val=&quot;002F4C1E&quot;/&gt;&lt;wsp:rsid wsp:val=&quot;002F5D49&quot;/&gt;&lt;wsp:rsid wsp:val=&quot;002F79AC&quot;/&gt;&lt;wsp:rsid wsp:val=&quot;0030059E&quot;/&gt;&lt;wsp:rsid wsp:val=&quot;003031AD&quot;/&gt;&lt;wsp:rsid wsp:val=&quot;00304CD8&quot;/&gt;&lt;wsp:rsid wsp:val=&quot;003068B5&quot;/&gt;&lt;wsp:rsid wsp:val=&quot;00307197&quot;/&gt;&lt;wsp:rsid wsp:val=&quot;00307B14&quot;/&gt;&lt;wsp:rsid wsp:val=&quot;00310C22&quot;/&gt;&lt;wsp:rsid wsp:val=&quot;00314B15&quot;/&gt;&lt;wsp:rsid wsp:val=&quot;00315966&quot;/&gt;&lt;wsp:rsid wsp:val=&quot;00316195&quot;/&gt;&lt;wsp:rsid wsp:val=&quot;003170A0&quot;/&gt;&lt;wsp:rsid wsp:val=&quot;0032126A&quot;/&gt;&lt;wsp:rsid wsp:val=&quot;00323548&quot;/&gt;&lt;wsp:rsid wsp:val=&quot;00323962&quot;/&gt;&lt;wsp:rsid wsp:val=&quot;003247B3&quot;/&gt;&lt;wsp:rsid wsp:val=&quot;00325AE0&quot;/&gt;&lt;wsp:rsid wsp:val=&quot;00325B46&quot;/&gt;&lt;wsp:rsid wsp:val=&quot;00325DE0&quot;/&gt;&lt;wsp:rsid wsp:val=&quot;003263DE&quot;/&gt;&lt;wsp:rsid wsp:val=&quot;00326629&quot;/&gt;&lt;wsp:rsid wsp:val=&quot;00326920&quot;/&gt;&lt;wsp:rsid wsp:val=&quot;00326E16&quot;/&gt;&lt;wsp:rsid wsp:val=&quot;00327B34&quot;/&gt;&lt;wsp:rsid wsp:val=&quot;00331543&quot;/&gt;&lt;wsp:rsid wsp:val=&quot;00331662&quot;/&gt;&lt;wsp:rsid wsp:val=&quot;00332E2E&quot;/&gt;&lt;wsp:rsid wsp:val=&quot;00332EAB&quot;/&gt;&lt;wsp:rsid wsp:val=&quot;00334A28&quot;/&gt;&lt;wsp:rsid wsp:val=&quot;00335348&quot;/&gt;&lt;wsp:rsid wsp:val=&quot;00335849&quot;/&gt;&lt;wsp:rsid wsp:val=&quot;00337248&quot;/&gt;&lt;wsp:rsid wsp:val=&quot;003410B6&quot;/&gt;&lt;wsp:rsid wsp:val=&quot;00341F90&quot;/&gt;&lt;wsp:rsid wsp:val=&quot;003430B7&quot;/&gt;&lt;wsp:rsid wsp:val=&quot;00354030&quot;/&gt;&lt;wsp:rsid wsp:val=&quot;00354CD5&quot;/&gt;&lt;wsp:rsid wsp:val=&quot;00354F64&quot;/&gt;&lt;wsp:rsid wsp:val=&quot;00354FC6&quot;/&gt;&lt;wsp:rsid wsp:val=&quot;0035782B&quot;/&gt;&lt;wsp:rsid wsp:val=&quot;003620D1&quot;/&gt;&lt;wsp:rsid wsp:val=&quot;003637C0&quot;/&gt;&lt;wsp:rsid wsp:val=&quot;00363808&quot;/&gt;&lt;wsp:rsid wsp:val=&quot;00363D31&quot;/&gt;&lt;wsp:rsid wsp:val=&quot;0036514B&quot;/&gt;&lt;wsp:rsid wsp:val=&quot;0036568C&quot;/&gt;&lt;wsp:rsid wsp:val=&quot;003668E2&quot;/&gt;&lt;wsp:rsid wsp:val=&quot;00367174&quot;/&gt;&lt;wsp:rsid wsp:val=&quot;00371E0F&quot;/&gt;&lt;wsp:rsid wsp:val=&quot;00373085&quot;/&gt;&lt;wsp:rsid wsp:val=&quot;003730CD&quot;/&gt;&lt;wsp:rsid wsp:val=&quot;00373832&quot;/&gt;&lt;wsp:rsid wsp:val=&quot;00374770&quot;/&gt;&lt;wsp:rsid wsp:val=&quot;00374E4D&quot;/&gt;&lt;wsp:rsid wsp:val=&quot;003751FB&quot;/&gt;&lt;wsp:rsid wsp:val=&quot;003765C8&quot;/&gt;&lt;wsp:rsid wsp:val=&quot;003770C1&quot;/&gt;&lt;wsp:rsid wsp:val=&quot;003778D7&quot;/&gt;&lt;wsp:rsid wsp:val=&quot;00380BF4&quot;/&gt;&lt;wsp:rsid wsp:val=&quot;00382369&quot;/&gt;&lt;wsp:rsid wsp:val=&quot;00384C3C&quot;/&gt;&lt;wsp:rsid wsp:val=&quot;00387BFC&quot;/&gt;&lt;wsp:rsid wsp:val=&quot;00390AAE&quot;/&gt;&lt;wsp:rsid wsp:val=&quot;00390FEA&quot;/&gt;&lt;wsp:rsid wsp:val=&quot;00391C24&quot;/&gt;&lt;wsp:rsid wsp:val=&quot;0039308F&quot;/&gt;&lt;wsp:rsid wsp:val=&quot;00394189&quot;/&gt;&lt;wsp:rsid wsp:val=&quot;00394671&quot;/&gt;&lt;wsp:rsid wsp:val=&quot;0039517A&quot;/&gt;&lt;wsp:rsid wsp:val=&quot;00397102&quot;/&gt;&lt;wsp:rsid wsp:val=&quot;003972AC&quot;/&gt;&lt;wsp:rsid wsp:val=&quot;00397E63&quot;/&gt;&lt;wsp:rsid wsp:val=&quot;003A088B&quot;/&gt;&lt;wsp:rsid wsp:val=&quot;003A08D5&quot;/&gt;&lt;wsp:rsid wsp:val=&quot;003A1EE5&quot;/&gt;&lt;wsp:rsid wsp:val=&quot;003A33E9&quot;/&gt;&lt;wsp:rsid wsp:val=&quot;003A4559&quot;/&gt;&lt;wsp:rsid wsp:val=&quot;003A4ED4&quot;/&gt;&lt;wsp:rsid wsp:val=&quot;003A71A5&quot;/&gt;&lt;wsp:rsid wsp:val=&quot;003B0835&quot;/&gt;&lt;wsp:rsid wsp:val=&quot;003B32CC&quot;/&gt;&lt;wsp:rsid wsp:val=&quot;003B5084&quot;/&gt;&lt;wsp:rsid wsp:val=&quot;003B7132&quot;/&gt;&lt;wsp:rsid wsp:val=&quot;003C0311&quot;/&gt;&lt;wsp:rsid wsp:val=&quot;003C1021&quot;/&gt;&lt;wsp:rsid wsp:val=&quot;003C56B1&quot;/&gt;&lt;wsp:rsid wsp:val=&quot;003C6C82&quot;/&gt;&lt;wsp:rsid wsp:val=&quot;003D2EFC&quot;/&gt;&lt;wsp:rsid wsp:val=&quot;003D6CE6&quot;/&gt;&lt;wsp:rsid wsp:val=&quot;003D6ED0&quot;/&gt;&lt;wsp:rsid wsp:val=&quot;003D7B46&quot;/&gt;&lt;wsp:rsid wsp:val=&quot;003D7BFF&quot;/&gt;&lt;wsp:rsid wsp:val=&quot;003E06C9&quot;/&gt;&lt;wsp:rsid wsp:val=&quot;003E108E&quot;/&gt;&lt;wsp:rsid wsp:val=&quot;003E1A56&quot;/&gt;&lt;wsp:rsid wsp:val=&quot;003E1D00&quot;/&gt;&lt;wsp:rsid wsp:val=&quot;003E2A98&quot;/&gt;&lt;wsp:rsid wsp:val=&quot;003E40C5&quot;/&gt;&lt;wsp:rsid wsp:val=&quot;003E4413&quot;/&gt;&lt;wsp:rsid wsp:val=&quot;003E50C6&quot;/&gt;&lt;wsp:rsid wsp:val=&quot;003E57DC&quot;/&gt;&lt;wsp:rsid wsp:val=&quot;003E6E4E&quot;/&gt;&lt;wsp:rsid wsp:val=&quot;003F11CD&quot;/&gt;&lt;wsp:rsid wsp:val=&quot;003F3F29&quot;/&gt;&lt;wsp:rsid wsp:val=&quot;003F4472&quot;/&gt;&lt;wsp:rsid wsp:val=&quot;003F480C&quot;/&gt;&lt;wsp:rsid wsp:val=&quot;003F590A&quot;/&gt;&lt;wsp:rsid wsp:val=&quot;003F68E3&quot;/&gt;&lt;wsp:rsid wsp:val=&quot;0040178D&quot;/&gt;&lt;wsp:rsid wsp:val=&quot;00402194&quot;/&gt;&lt;wsp:rsid wsp:val=&quot;00403315&quot;/&gt;&lt;wsp:rsid wsp:val=&quot;00405788&quot;/&gt;&lt;wsp:rsid wsp:val=&quot;00411C63&quot;/&gt;&lt;wsp:rsid wsp:val=&quot;0041275B&quot;/&gt;&lt;wsp:rsid wsp:val=&quot;004128BD&quot;/&gt;&lt;wsp:rsid wsp:val=&quot;00413AE3&quot;/&gt;&lt;wsp:rsid wsp:val=&quot;00413D84&quot;/&gt;&lt;wsp:rsid wsp:val=&quot;00415D28&quot;/&gt;&lt;wsp:rsid wsp:val=&quot;00416268&quot;/&gt;&lt;wsp:rsid wsp:val=&quot;0041737D&quot;/&gt;&lt;wsp:rsid wsp:val=&quot;004207E4&quot;/&gt;&lt;wsp:rsid wsp:val=&quot;00422A39&quot;/&gt;&lt;wsp:rsid wsp:val=&quot;00424072&quot;/&gt;&lt;wsp:rsid wsp:val=&quot;00424210&quot;/&gt;&lt;wsp:rsid wsp:val=&quot;00425A9F&quot;/&gt;&lt;wsp:rsid wsp:val=&quot;00425E8B&quot;/&gt;&lt;wsp:rsid wsp:val=&quot;0043054B&quot;/&gt;&lt;wsp:rsid wsp:val=&quot;00433539&quot;/&gt;&lt;wsp:rsid wsp:val=&quot;00434E68&quot;/&gt;&lt;wsp:rsid wsp:val=&quot;004361C2&quot;/&gt;&lt;wsp:rsid wsp:val=&quot;004402BB&quot;/&gt;&lt;wsp:rsid wsp:val=&quot;00441FB3&quot;/&gt;&lt;wsp:rsid wsp:val=&quot;00445BF7&quot;/&gt;&lt;wsp:rsid wsp:val=&quot;00450303&quot;/&gt;&lt;wsp:rsid wsp:val=&quot;00452A9C&quot;/&gt;&lt;wsp:rsid wsp:val=&quot;00454369&quot;/&gt;&lt;wsp:rsid wsp:val=&quot;00454902&quot;/&gt;&lt;wsp:rsid wsp:val=&quot;00454D64&quot;/&gt;&lt;wsp:rsid wsp:val=&quot;00457620&quot;/&gt;&lt;wsp:rsid wsp:val=&quot;0046022E&quot;/&gt;&lt;wsp:rsid wsp:val=&quot;00460845&quot;/&gt;&lt;wsp:rsid wsp:val=&quot;004630EE&quot;/&gt;&lt;wsp:rsid wsp:val=&quot;00463973&quot;/&gt;&lt;wsp:rsid wsp:val=&quot;00463FB6&quot;/&gt;&lt;wsp:rsid wsp:val=&quot;004675BB&quot;/&gt;&lt;wsp:rsid wsp:val=&quot;004714F0&quot;/&gt;&lt;wsp:rsid wsp:val=&quot;00471742&quot;/&gt;&lt;wsp:rsid wsp:val=&quot;00472549&quot;/&gt;&lt;wsp:rsid wsp:val=&quot;00472B85&quot;/&gt;&lt;wsp:rsid wsp:val=&quot;00473AD9&quot;/&gt;&lt;wsp:rsid wsp:val=&quot;00473E92&quot;/&gt;&lt;wsp:rsid wsp:val=&quot;00473ED7&quot;/&gt;&lt;wsp:rsid wsp:val=&quot;00475CB5&quot;/&gt;&lt;wsp:rsid wsp:val=&quot;00475F88&quot;/&gt;&lt;wsp:rsid wsp:val=&quot;00476135&quot;/&gt;&lt;wsp:rsid wsp:val=&quot;00480D39&quot;/&gt;&lt;wsp:rsid wsp:val=&quot;00480D99&quot;/&gt;&lt;wsp:rsid wsp:val=&quot;0048136F&quot;/&gt;&lt;wsp:rsid wsp:val=&quot;00481EFB&quot;/&gt;&lt;wsp:rsid wsp:val=&quot;004854A5&quot;/&gt;&lt;wsp:rsid wsp:val=&quot;0048779C&quot;/&gt;&lt;wsp:rsid wsp:val=&quot;00487B3C&quot;/&gt;&lt;wsp:rsid wsp:val=&quot;00487D35&quot;/&gt;&lt;wsp:rsid wsp:val=&quot;004905BB&quot;/&gt;&lt;wsp:rsid wsp:val=&quot;004909CF&quot;/&gt;&lt;wsp:rsid wsp:val=&quot;00491711&quot;/&gt;&lt;wsp:rsid wsp:val=&quot;004923A0&quot;/&gt;&lt;wsp:rsid wsp:val=&quot;00492787&quot;/&gt;&lt;wsp:rsid wsp:val=&quot;00492C77&quot;/&gt;&lt;wsp:rsid wsp:val=&quot;004941D8&quot;/&gt;&lt;wsp:rsid wsp:val=&quot;00494D88&quot;/&gt;&lt;wsp:rsid wsp:val=&quot;004A01F5&quot;/&gt;&lt;wsp:rsid wsp:val=&quot;004A0467&quot;/&gt;&lt;wsp:rsid wsp:val=&quot;004A1533&quot;/&gt;&lt;wsp:rsid wsp:val=&quot;004A215D&quot;/&gt;&lt;wsp:rsid wsp:val=&quot;004A2218&quot;/&gt;&lt;wsp:rsid wsp:val=&quot;004A2A8B&quot;/&gt;&lt;wsp:rsid wsp:val=&quot;004A33C1&quot;/&gt;&lt;wsp:rsid wsp:val=&quot;004A3C0A&quot;/&gt;&lt;wsp:rsid wsp:val=&quot;004A55E3&quot;/&gt;&lt;wsp:rsid wsp:val=&quot;004A627C&quot;/&gt;&lt;wsp:rsid wsp:val=&quot;004B0981&quot;/&gt;&lt;wsp:rsid wsp:val=&quot;004B0A15&quot;/&gt;&lt;wsp:rsid wsp:val=&quot;004B4720&quot;/&gt;&lt;wsp:rsid wsp:val=&quot;004B49CD&quot;/&gt;&lt;wsp:rsid wsp:val=&quot;004B64B8&quot;/&gt;&lt;wsp:rsid wsp:val=&quot;004B722F&quot;/&gt;&lt;wsp:rsid wsp:val=&quot;004B7B48&quot;/&gt;&lt;wsp:rsid wsp:val=&quot;004C0203&quot;/&gt;&lt;wsp:rsid wsp:val=&quot;004C19ED&quot;/&gt;&lt;wsp:rsid wsp:val=&quot;004C2707&quot;/&gt;&lt;wsp:rsid wsp:val=&quot;004C2769&quot;/&gt;&lt;wsp:rsid wsp:val=&quot;004C30E3&quot;/&gt;&lt;wsp:rsid wsp:val=&quot;004C359C&quot;/&gt;&lt;wsp:rsid wsp:val=&quot;004C3F88&quot;/&gt;&lt;wsp:rsid wsp:val=&quot;004C6D76&quot;/&gt;&lt;wsp:rsid wsp:val=&quot;004C7BCB&quot;/&gt;&lt;wsp:rsid wsp:val=&quot;004D12A5&quot;/&gt;&lt;wsp:rsid wsp:val=&quot;004D13FB&quot;/&gt;&lt;wsp:rsid wsp:val=&quot;004D5332&quot;/&gt;&lt;wsp:rsid wsp:val=&quot;004D7220&quot;/&gt;&lt;wsp:rsid wsp:val=&quot;004D7923&quot;/&gt;&lt;wsp:rsid wsp:val=&quot;004E04EF&quot;/&gt;&lt;wsp:rsid wsp:val=&quot;004E084D&quot;/&gt;&lt;wsp:rsid wsp:val=&quot;004E0F38&quot;/&gt;&lt;wsp:rsid wsp:val=&quot;004E0F6E&quot;/&gt;&lt;wsp:rsid wsp:val=&quot;004E1B61&quot;/&gt;&lt;wsp:rsid wsp:val=&quot;004E323C&quot;/&gt;&lt;wsp:rsid wsp:val=&quot;004E56FD&quot;/&gt;&lt;wsp:rsid wsp:val=&quot;004F002E&quot;/&gt;&lt;wsp:rsid wsp:val=&quot;004F1336&quot;/&gt;&lt;wsp:rsid wsp:val=&quot;004F30F1&quot;/&gt;&lt;wsp:rsid wsp:val=&quot;004F68F2&quot;/&gt;&lt;wsp:rsid wsp:val=&quot;004F7C97&quot;/&gt;&lt;wsp:rsid wsp:val=&quot;00501374&quot;/&gt;&lt;wsp:rsid wsp:val=&quot;00504CA6&quot;/&gt;&lt;wsp:rsid wsp:val=&quot;0050739A&quot;/&gt;&lt;wsp:rsid wsp:val=&quot;0051223F&quot;/&gt;&lt;wsp:rsid wsp:val=&quot;005136E6&quot;/&gt;&lt;wsp:rsid wsp:val=&quot;00513E3C&quot;/&gt;&lt;wsp:rsid wsp:val=&quot;00520C1B&quot;/&gt;&lt;wsp:rsid wsp:val=&quot;00520D65&quot;/&gt;&lt;wsp:rsid wsp:val=&quot;00520D66&quot;/&gt;&lt;wsp:rsid wsp:val=&quot;0052137F&quot;/&gt;&lt;wsp:rsid wsp:val=&quot;0052159B&quot;/&gt;&lt;wsp:rsid wsp:val=&quot;00522273&quot;/&gt;&lt;wsp:rsid wsp:val=&quot;0052258C&quot;/&gt;&lt;wsp:rsid wsp:val=&quot;0052294A&quot;/&gt;&lt;wsp:rsid wsp:val=&quot;00524D17&quot;/&gt;&lt;wsp:rsid wsp:val=&quot;00525A13&quot;/&gt;&lt;wsp:rsid wsp:val=&quot;00525F1D&quot;/&gt;&lt;wsp:rsid wsp:val=&quot;005270B2&quot;/&gt;&lt;wsp:rsid wsp:val=&quot;0052742B&quot;/&gt;&lt;wsp:rsid wsp:val=&quot;00530A36&quot;/&gt;&lt;wsp:rsid wsp:val=&quot;00531DE8&quot;/&gt;&lt;wsp:rsid wsp:val=&quot;00532B8B&quot;/&gt;&lt;wsp:rsid wsp:val=&quot;00532C06&quot;/&gt;&lt;wsp:rsid wsp:val=&quot;0053486B&quot;/&gt;&lt;wsp:rsid wsp:val=&quot;0053526E&quot;/&gt;&lt;wsp:rsid wsp:val=&quot;00541A2C&quot;/&gt;&lt;wsp:rsid wsp:val=&quot;00544801&quot;/&gt;&lt;wsp:rsid wsp:val=&quot;00546364&quot;/&gt;&lt;wsp:rsid wsp:val=&quot;00547548&quot;/&gt;&lt;wsp:rsid wsp:val=&quot;00547A82&quot;/&gt;&lt;wsp:rsid wsp:val=&quot;00550DEB&quot;/&gt;&lt;wsp:rsid wsp:val=&quot;00552326&quot;/&gt;&lt;wsp:rsid wsp:val=&quot;00552B38&quot;/&gt;&lt;wsp:rsid wsp:val=&quot;00553D30&quot;/&gt;&lt;wsp:rsid wsp:val=&quot;00554ABA&quot;/&gt;&lt;wsp:rsid wsp:val=&quot;00554B15&quot;/&gt;&lt;wsp:rsid wsp:val=&quot;00555D8E&quot;/&gt;&lt;wsp:rsid wsp:val=&quot;00560E96&quot;/&gt;&lt;wsp:rsid wsp:val=&quot;0056190D&quot;/&gt;&lt;wsp:rsid wsp:val=&quot;00562470&quot;/&gt;&lt;wsp:rsid wsp:val=&quot;00564478&quot;/&gt;&lt;wsp:rsid wsp:val=&quot;00564B67&quot;/&gt;&lt;wsp:rsid wsp:val=&quot;00565093&quot;/&gt;&lt;wsp:rsid wsp:val=&quot;00566DFE&quot;/&gt;&lt;wsp:rsid wsp:val=&quot;005728D3&quot;/&gt;&lt;wsp:rsid wsp:val=&quot;00574E6C&quot;/&gt;&lt;wsp:rsid wsp:val=&quot;00576550&quot;/&gt;&lt;wsp:rsid wsp:val=&quot;00577A2D&quot;/&gt;&lt;wsp:rsid wsp:val=&quot;00580405&quot;/&gt;&lt;wsp:rsid wsp:val=&quot;00580F09&quot;/&gt;&lt;wsp:rsid wsp:val=&quot;00581CA0&quot;/&gt;&lt;wsp:rsid wsp:val=&quot;00582B02&quot;/&gt;&lt;wsp:rsid wsp:val=&quot;005839A9&quot;/&gt;&lt;wsp:rsid wsp:val=&quot;005845B5&quot;/&gt;&lt;wsp:rsid wsp:val=&quot;00585B88&quot;/&gt;&lt;wsp:rsid wsp:val=&quot;00585BB0&quot;/&gt;&lt;wsp:rsid wsp:val=&quot;00586754&quot;/&gt;&lt;wsp:rsid wsp:val=&quot;0058708B&quot;/&gt;&lt;wsp:rsid wsp:val=&quot;005906A2&quot;/&gt;&lt;wsp:rsid wsp:val=&quot;00590770&quot;/&gt;&lt;wsp:rsid wsp:val=&quot;00592608&quot;/&gt;&lt;wsp:rsid wsp:val=&quot;00592E49&quot;/&gt;&lt;wsp:rsid wsp:val=&quot;00596E7F&quot;/&gt;&lt;wsp:rsid wsp:val=&quot;005973B3&quot;/&gt;&lt;wsp:rsid wsp:val=&quot;005977E6&quot;/&gt;&lt;wsp:rsid wsp:val=&quot;005A0B95&quot;/&gt;&lt;wsp:rsid wsp:val=&quot;005A0C91&quot;/&gt;&lt;wsp:rsid wsp:val=&quot;005A17FC&quot;/&gt;&lt;wsp:rsid wsp:val=&quot;005A5FC0&quot;/&gt;&lt;wsp:rsid wsp:val=&quot;005A64D1&quot;/&gt;&lt;wsp:rsid wsp:val=&quot;005B052D&quot;/&gt;&lt;wsp:rsid wsp:val=&quot;005B0DE9&quot;/&gt;&lt;wsp:rsid wsp:val=&quot;005B1EEE&quot;/&gt;&lt;wsp:rsid wsp:val=&quot;005B4154&quot;/&gt;&lt;wsp:rsid wsp:val=&quot;005B421A&quot;/&gt;&lt;wsp:rsid wsp:val=&quot;005B53EC&quot;/&gt;&lt;wsp:rsid wsp:val=&quot;005B6B4D&quot;/&gt;&lt;wsp:rsid wsp:val=&quot;005C0DDE&quot;/&gt;&lt;wsp:rsid wsp:val=&quot;005C19BF&quot;/&gt;&lt;wsp:rsid wsp:val=&quot;005C357C&quot;/&gt;&lt;wsp:rsid wsp:val=&quot;005C4ADA&quot;/&gt;&lt;wsp:rsid wsp:val=&quot;005D0754&quot;/&gt;&lt;wsp:rsid wsp:val=&quot;005D145A&quot;/&gt;&lt;wsp:rsid wsp:val=&quot;005D20F5&quot;/&gt;&lt;wsp:rsid wsp:val=&quot;005D2A78&quot;/&gt;&lt;wsp:rsid wsp:val=&quot;005E0699&quot;/&gt;&lt;wsp:rsid wsp:val=&quot;005E1B07&quot;/&gt;&lt;wsp:rsid wsp:val=&quot;005E2A95&quot;/&gt;&lt;wsp:rsid wsp:val=&quot;005E59DD&quot;/&gt;&lt;wsp:rsid wsp:val=&quot;005E638B&quot;/&gt;&lt;wsp:rsid wsp:val=&quot;005F0079&quot;/&gt;&lt;wsp:rsid wsp:val=&quot;005F08FB&quot;/&gt;&lt;wsp:rsid wsp:val=&quot;005F1732&quot;/&gt;&lt;wsp:rsid wsp:val=&quot;005F2E05&quot;/&gt;&lt;wsp:rsid wsp:val=&quot;005F4928&quot;/&gt;&lt;wsp:rsid wsp:val=&quot;005F5D45&quot;/&gt;&lt;wsp:rsid wsp:val=&quot;005F620B&quot;/&gt;&lt;wsp:rsid wsp:val=&quot;005F685E&quot;/&gt;&lt;wsp:rsid wsp:val=&quot;005F7FA1&quot;/&gt;&lt;wsp:rsid wsp:val=&quot;0060026C&quot;/&gt;&lt;wsp:rsid wsp:val=&quot;006035C2&quot;/&gt;&lt;wsp:rsid wsp:val=&quot;0060401A&quot;/&gt;&lt;wsp:rsid wsp:val=&quot;006042F5&quot;/&gt;&lt;wsp:rsid wsp:val=&quot;00606A11&quot;/&gt;&lt;wsp:rsid wsp:val=&quot;006074E7&quot;/&gt;&lt;wsp:rsid wsp:val=&quot;0061119B&quot;/&gt;&lt;wsp:rsid wsp:val=&quot;006127F1&quot;/&gt;&lt;wsp:rsid wsp:val=&quot;00614FFE&quot;/&gt;&lt;wsp:rsid wsp:val=&quot;00617530&quot;/&gt;&lt;wsp:rsid wsp:val=&quot;006178DC&quot;/&gt;&lt;wsp:rsid wsp:val=&quot;00617E4F&quot;/&gt;&lt;wsp:rsid wsp:val=&quot;00620834&quot;/&gt;&lt;wsp:rsid wsp:val=&quot;00622303&quot;/&gt;&lt;wsp:rsid wsp:val=&quot;006229F9&quot;/&gt;&lt;wsp:rsid wsp:val=&quot;00623809&quot;/&gt;&lt;wsp:rsid wsp:val=&quot;00625F88&quot;/&gt;&lt;wsp:rsid wsp:val=&quot;0062715B&quot;/&gt;&lt;wsp:rsid wsp:val=&quot;00627E9B&quot;/&gt;&lt;wsp:rsid wsp:val=&quot;00633812&quot;/&gt;&lt;wsp:rsid wsp:val=&quot;00634578&quot;/&gt;&lt;wsp:rsid wsp:val=&quot;00636E41&quot;/&gt;&lt;wsp:rsid wsp:val=&quot;00636F23&quot;/&gt;&lt;wsp:rsid wsp:val=&quot;00640066&quot;/&gt;&lt;wsp:rsid wsp:val=&quot;00654AD3&quot;/&gt;&lt;wsp:rsid wsp:val=&quot;00655341&quot;/&gt;&lt;wsp:rsid wsp:val=&quot;00655659&quot;/&gt;&lt;wsp:rsid wsp:val=&quot;00656F74&quot;/&gt;&lt;wsp:rsid wsp:val=&quot;006612BE&quot;/&gt;&lt;wsp:rsid wsp:val=&quot;006613C3&quot;/&gt;&lt;wsp:rsid wsp:val=&quot;00664C16&quot;/&gt;&lt;wsp:rsid wsp:val=&quot;00665002&quot;/&gt;&lt;wsp:rsid wsp:val=&quot;006662E3&quot;/&gt;&lt;wsp:rsid wsp:val=&quot;006665C0&quot;/&gt;&lt;wsp:rsid wsp:val=&quot;00670894&quot;/&gt;&lt;wsp:rsid wsp:val=&quot;00670F80&quot;/&gt;&lt;wsp:rsid wsp:val=&quot;0067274F&quot;/&gt;&lt;wsp:rsid wsp:val=&quot;0067277D&quot;/&gt;&lt;wsp:rsid wsp:val=&quot;006728A5&quot;/&gt;&lt;wsp:rsid wsp:val=&quot;00673931&quot;/&gt;&lt;wsp:rsid wsp:val=&quot;006740B4&quot;/&gt;&lt;wsp:rsid wsp:val=&quot;006744AB&quot;/&gt;&lt;wsp:rsid wsp:val=&quot;00675398&quot;/&gt;&lt;wsp:rsid wsp:val=&quot;00676F3C&quot;/&gt;&lt;wsp:rsid wsp:val=&quot;0068020D&quot;/&gt;&lt;wsp:rsid wsp:val=&quot;006810D7&quot;/&gt;&lt;wsp:rsid wsp:val=&quot;00682545&quot;/&gt;&lt;wsp:rsid wsp:val=&quot;006846D3&quot;/&gt;&lt;wsp:rsid wsp:val=&quot;00684B48&quot;/&gt;&lt;wsp:rsid wsp:val=&quot;006879A1&quot;/&gt;&lt;wsp:rsid wsp:val=&quot;006879C9&quot;/&gt;&lt;wsp:rsid wsp:val=&quot;00690745&quot;/&gt;&lt;wsp:rsid wsp:val=&quot;00692787&quot;/&gt;&lt;wsp:rsid wsp:val=&quot;006932B6&quot;/&gt;&lt;wsp:rsid wsp:val=&quot;00694213&quot;/&gt;&lt;wsp:rsid wsp:val=&quot;00695E05&quot;/&gt;&lt;wsp:rsid wsp:val=&quot;006A0899&quot;/&gt;&lt;wsp:rsid wsp:val=&quot;006A12F4&quot;/&gt;&lt;wsp:rsid wsp:val=&quot;006A1910&quot;/&gt;&lt;wsp:rsid wsp:val=&quot;006A1952&quot;/&gt;&lt;wsp:rsid wsp:val=&quot;006A25C2&quot;/&gt;&lt;wsp:rsid wsp:val=&quot;006A2FFB&quot;/&gt;&lt;wsp:rsid wsp:val=&quot;006A3D05&quot;/&gt;&lt;wsp:rsid wsp:val=&quot;006A47F4&quot;/&gt;&lt;wsp:rsid wsp:val=&quot;006A5554&quot;/&gt;&lt;wsp:rsid wsp:val=&quot;006A7B69&quot;/&gt;&lt;wsp:rsid wsp:val=&quot;006B052B&quot;/&gt;&lt;wsp:rsid wsp:val=&quot;006B1147&quot;/&gt;&lt;wsp:rsid wsp:val=&quot;006B134C&quot;/&gt;&lt;wsp:rsid wsp:val=&quot;006B1E0F&quot;/&gt;&lt;wsp:rsid wsp:val=&quot;006B487F&quot;/&gt;&lt;wsp:rsid wsp:val=&quot;006B5231&quot;/&gt;&lt;wsp:rsid wsp:val=&quot;006B590D&quot;/&gt;&lt;wsp:rsid wsp:val=&quot;006C42CD&quot;/&gt;&lt;wsp:rsid wsp:val=&quot;006C4C69&quot;/&gt;&lt;wsp:rsid wsp:val=&quot;006C5DAC&quot;/&gt;&lt;wsp:rsid wsp:val=&quot;006C724B&quot;/&gt;&lt;wsp:rsid wsp:val=&quot;006C782F&quot;/&gt;&lt;wsp:rsid wsp:val=&quot;006C7AFD&quot;/&gt;&lt;wsp:rsid wsp:val=&quot;006D040E&quot;/&gt;&lt;wsp:rsid wsp:val=&quot;006D3358&quot;/&gt;&lt;wsp:rsid wsp:val=&quot;006D4C96&quot;/&gt;&lt;wsp:rsid wsp:val=&quot;006D548C&quot;/&gt;&lt;wsp:rsid wsp:val=&quot;006D7509&quot;/&gt;&lt;wsp:rsid wsp:val=&quot;006D793D&quot;/&gt;&lt;wsp:rsid wsp:val=&quot;006E2188&quot;/&gt;&lt;wsp:rsid wsp:val=&quot;006E404B&quot;/&gt;&lt;wsp:rsid wsp:val=&quot;006E5433&quot;/&gt;&lt;wsp:rsid wsp:val=&quot;006E6E6A&quot;/&gt;&lt;wsp:rsid wsp:val=&quot;006F0C80&quot;/&gt;&lt;wsp:rsid wsp:val=&quot;006F0F66&quot;/&gt;&lt;wsp:rsid wsp:val=&quot;006F4A1B&quot;/&gt;&lt;wsp:rsid wsp:val=&quot;00700A51&quot;/&gt;&lt;wsp:rsid wsp:val=&quot;00700C04&quot;/&gt;&lt;wsp:rsid wsp:val=&quot;007016E6&quot;/&gt;&lt;wsp:rsid wsp:val=&quot;00701CAC&quot;/&gt;&lt;wsp:rsid wsp:val=&quot;00701D31&quot;/&gt;&lt;wsp:rsid wsp:val=&quot;007036E9&quot;/&gt;&lt;wsp:rsid wsp:val=&quot;0070473F&quot;/&gt;&lt;wsp:rsid wsp:val=&quot;00711D1D&quot;/&gt;&lt;wsp:rsid wsp:val=&quot;0071448C&quot;/&gt;&lt;wsp:rsid wsp:val=&quot;007148C0&quot;/&gt;&lt;wsp:rsid wsp:val=&quot;007152A3&quot;/&gt;&lt;wsp:rsid wsp:val=&quot;00716EBC&quot;/&gt;&lt;wsp:rsid wsp:val=&quot;007177CF&quot;/&gt;&lt;wsp:rsid wsp:val=&quot;00721862&quot;/&gt;&lt;wsp:rsid wsp:val=&quot;0072452D&quot;/&gt;&lt;wsp:rsid wsp:val=&quot;00727641&quot;/&gt;&lt;wsp:rsid wsp:val=&quot;00727702&quot;/&gt;&lt;wsp:rsid wsp:val=&quot;00730AA8&quot;/&gt;&lt;wsp:rsid wsp:val=&quot;007315AD&quot;/&gt;&lt;wsp:rsid wsp:val=&quot;00733FDA&quot;/&gt;&lt;wsp:rsid wsp:val=&quot;00734446&quot;/&gt;&lt;wsp:rsid wsp:val=&quot;007361BC&quot;/&gt;&lt;wsp:rsid wsp:val=&quot;00740DDA&quot;/&gt;&lt;wsp:rsid wsp:val=&quot;00743B6D&quot;/&gt;&lt;wsp:rsid wsp:val=&quot;00743E1A&quot;/&gt;&lt;wsp:rsid wsp:val=&quot;00746C8F&quot;/&gt;&lt;wsp:rsid wsp:val=&quot;0074705E&quot;/&gt;&lt;wsp:rsid wsp:val=&quot;00747062&quot;/&gt;&lt;wsp:rsid wsp:val=&quot;00750781&quot;/&gt;&lt;wsp:rsid wsp:val=&quot;00751CCB&quot;/&gt;&lt;wsp:rsid wsp:val=&quot;007521D7&quot;/&gt;&lt;wsp:rsid wsp:val=&quot;00753057&quot;/&gt;&lt;wsp:rsid wsp:val=&quot;00753409&quot;/&gt;&lt;wsp:rsid wsp:val=&quot;00754240&quot;/&gt;&lt;wsp:rsid wsp:val=&quot;007548F9&quot;/&gt;&lt;wsp:rsid wsp:val=&quot;00760A5E&quot;/&gt;&lt;wsp:rsid wsp:val=&quot;00761D75&quot;/&gt;&lt;wsp:rsid wsp:val=&quot;00762104&quot;/&gt;&lt;wsp:rsid wsp:val=&quot;00762FF6&quot;/&gt;&lt;wsp:rsid wsp:val=&quot;0076496E&quot;/&gt;&lt;wsp:rsid wsp:val=&quot;0077267D&quot;/&gt;&lt;wsp:rsid wsp:val=&quot;007740C9&quot;/&gt;&lt;wsp:rsid wsp:val=&quot;00775A0D&quot;/&gt;&lt;wsp:rsid wsp:val=&quot;00776D8B&quot;/&gt;&lt;wsp:rsid wsp:val=&quot;00776F9D&quot;/&gt;&lt;wsp:rsid wsp:val=&quot;00777D84&quot;/&gt;&lt;wsp:rsid wsp:val=&quot;00780126&quot;/&gt;&lt;wsp:rsid wsp:val=&quot;0078215A&quot;/&gt;&lt;wsp:rsid wsp:val=&quot;00782D0D&quot;/&gt;&lt;wsp:rsid wsp:val=&quot;0078392F&quot;/&gt;&lt;wsp:rsid wsp:val=&quot;00783D7E&quot;/&gt;&lt;wsp:rsid wsp:val=&quot;00783E19&quot;/&gt;&lt;wsp:rsid wsp:val=&quot;00783E92&quot;/&gt;&lt;wsp:rsid wsp:val=&quot;00786AC0&quot;/&gt;&lt;wsp:rsid wsp:val=&quot;00786C92&quot;/&gt;&lt;wsp:rsid wsp:val=&quot;00787213&quot;/&gt;&lt;wsp:rsid wsp:val=&quot;0079010A&quot;/&gt;&lt;wsp:rsid wsp:val=&quot;00791917&quot;/&gt;&lt;wsp:rsid wsp:val=&quot;00791A23&quot;/&gt;&lt;wsp:rsid wsp:val=&quot;0079231A&quot;/&gt;&lt;wsp:rsid wsp:val=&quot;0079354A&quot;/&gt;&lt;wsp:rsid wsp:val=&quot;00794CD6&quot;/&gt;&lt;wsp:rsid wsp:val=&quot;00795DEA&quot;/&gt;&lt;wsp:rsid wsp:val=&quot;00795DF6&quot;/&gt;&lt;wsp:rsid wsp:val=&quot;00795E19&quot;/&gt;&lt;wsp:rsid wsp:val=&quot;007974EE&quot;/&gt;&lt;wsp:rsid wsp:val=&quot;007976FC&quot;/&gt;&lt;wsp:rsid wsp:val=&quot;007A1375&quot;/&gt;&lt;wsp:rsid wsp:val=&quot;007A1BE5&quot;/&gt;&lt;wsp:rsid wsp:val=&quot;007A35DD&quot;/&gt;&lt;wsp:rsid wsp:val=&quot;007A3A85&quot;/&gt;&lt;wsp:rsid wsp:val=&quot;007A4152&quot;/&gt;&lt;wsp:rsid wsp:val=&quot;007A5045&quot;/&gt;&lt;wsp:rsid wsp:val=&quot;007A6717&quot;/&gt;&lt;wsp:rsid wsp:val=&quot;007A7706&quot;/&gt;&lt;wsp:rsid wsp:val=&quot;007B0AC2&quot;/&gt;&lt;wsp:rsid wsp:val=&quot;007B10A9&quot;/&gt;&lt;wsp:rsid wsp:val=&quot;007B19C5&quot;/&gt;&lt;wsp:rsid wsp:val=&quot;007B3019&quot;/&gt;&lt;wsp:rsid wsp:val=&quot;007B35B8&quot;/&gt;&lt;wsp:rsid wsp:val=&quot;007B37EB&quot;/&gt;&lt;wsp:rsid wsp:val=&quot;007B3932&quot;/&gt;&lt;wsp:rsid wsp:val=&quot;007B3D4A&quot;/&gt;&lt;wsp:rsid wsp:val=&quot;007B3E44&quot;/&gt;&lt;wsp:rsid wsp:val=&quot;007B524D&quot;/&gt;&lt;wsp:rsid wsp:val=&quot;007B7465&quot;/&gt;&lt;wsp:rsid wsp:val=&quot;007C171D&quot;/&gt;&lt;wsp:rsid wsp:val=&quot;007C4FBD&quot;/&gt;&lt;wsp:rsid wsp:val=&quot;007C547E&quot;/&gt;&lt;wsp:rsid wsp:val=&quot;007D3633&quot;/&gt;&lt;wsp:rsid wsp:val=&quot;007D44EC&quot;/&gt;&lt;wsp:rsid wsp:val=&quot;007D6223&quot;/&gt;&lt;wsp:rsid wsp:val=&quot;007E20A5&quot;/&gt;&lt;wsp:rsid wsp:val=&quot;007E2EEA&quot;/&gt;&lt;wsp:rsid wsp:val=&quot;007E4C4F&quot;/&gt;&lt;wsp:rsid wsp:val=&quot;007E5694&quot;/&gt;&lt;wsp:rsid wsp:val=&quot;007E6979&quot;/&gt;&lt;wsp:rsid wsp:val=&quot;007E6A93&quot;/&gt;&lt;wsp:rsid wsp:val=&quot;007E7327&quot;/&gt;&lt;wsp:rsid wsp:val=&quot;007F0239&quot;/&gt;&lt;wsp:rsid wsp:val=&quot;007F0CD6&quot;/&gt;&lt;wsp:rsid wsp:val=&quot;007F0E4E&quot;/&gt;&lt;wsp:rsid wsp:val=&quot;007F1EA4&quot;/&gt;&lt;wsp:rsid wsp:val=&quot;007F29C1&quot;/&gt;&lt;wsp:rsid wsp:val=&quot;007F5333&quot;/&gt;&lt;wsp:rsid wsp:val=&quot;007F6278&quot;/&gt;&lt;wsp:rsid wsp:val=&quot;007F6406&quot;/&gt;&lt;wsp:rsid wsp:val=&quot;008007BE&quot;/&gt;&lt;wsp:rsid wsp:val=&quot;008012F8&quot;/&gt;&lt;wsp:rsid wsp:val=&quot;0080226C&quot;/&gt;&lt;wsp:rsid wsp:val=&quot;0080338A&quot;/&gt;&lt;wsp:rsid wsp:val=&quot;00803C2A&quot;/&gt;&lt;wsp:rsid wsp:val=&quot;00803C74&quot;/&gt;&lt;wsp:rsid wsp:val=&quot;00803F95&quot;/&gt;&lt;wsp:rsid wsp:val=&quot;0080516B&quot;/&gt;&lt;wsp:rsid wsp:val=&quot;0080521D&quot;/&gt;&lt;wsp:rsid wsp:val=&quot;008059F8&quot;/&gt;&lt;wsp:rsid wsp:val=&quot;008065DB&quot;/&gt;&lt;wsp:rsid wsp:val=&quot;00806C82&quot;/&gt;&lt;wsp:rsid wsp:val=&quot;008070C1&quot;/&gt;&lt;wsp:rsid wsp:val=&quot;008071BF&quot;/&gt;&lt;wsp:rsid wsp:val=&quot;008073FF&quot;/&gt;&lt;wsp:rsid wsp:val=&quot;00810A57&quot;/&gt;&lt;wsp:rsid wsp:val=&quot;00811890&quot;/&gt;&lt;wsp:rsid wsp:val=&quot;00813B67&quot;/&gt;&lt;wsp:rsid wsp:val=&quot;00817E47&quot;/&gt;&lt;wsp:rsid wsp:val=&quot;00820B5F&quot;/&gt;&lt;wsp:rsid wsp:val=&quot;00821521&quot;/&gt;&lt;wsp:rsid wsp:val=&quot;00821EAA&quot;/&gt;&lt;wsp:rsid wsp:val=&quot;0082252D&quot;/&gt;&lt;wsp:rsid wsp:val=&quot;00822B56&quot;/&gt;&lt;wsp:rsid wsp:val=&quot;00824534&quot;/&gt;&lt;wsp:rsid wsp:val=&quot;00825078&quot;/&gt;&lt;wsp:rsid wsp:val=&quot;0083293D&quot;/&gt;&lt;wsp:rsid wsp:val=&quot;008338F3&quot;/&gt;&lt;wsp:rsid wsp:val=&quot;00833E1E&quot;/&gt;&lt;wsp:rsid wsp:val=&quot;00835EA4&quot;/&gt;&lt;wsp:rsid wsp:val=&quot;0083632B&quot;/&gt;&lt;wsp:rsid wsp:val=&quot;00836631&quot;/&gt;&lt;wsp:rsid wsp:val=&quot;0084225B&quot;/&gt;&lt;wsp:rsid wsp:val=&quot;008429DA&quot;/&gt;&lt;wsp:rsid wsp:val=&quot;00842A1A&quot;/&gt;&lt;wsp:rsid wsp:val=&quot;008447BD&quot;/&gt;&lt;wsp:rsid wsp:val=&quot;00847060&quot;/&gt;&lt;wsp:rsid wsp:val=&quot;0084799F&quot;/&gt;&lt;wsp:rsid wsp:val=&quot;008516E6&quot;/&gt;&lt;wsp:rsid wsp:val=&quot;00851C34&quot;/&gt;&lt;wsp:rsid wsp:val=&quot;008533C3&quot;/&gt;&lt;wsp:rsid wsp:val=&quot;00853A55&quot;/&gt;&lt;wsp:rsid wsp:val=&quot;0085549E&quot;/&gt;&lt;wsp:rsid wsp:val=&quot;00857F22&quot;/&gt;&lt;wsp:rsid wsp:val=&quot;00860082&quot;/&gt;&lt;wsp:rsid wsp:val=&quot;00860B3C&quot;/&gt;&lt;wsp:rsid wsp:val=&quot;00862621&quot;/&gt;&lt;wsp:rsid wsp:val=&quot;00863EAA&quot;/&gt;&lt;wsp:rsid wsp:val=&quot;008653B7&quot;/&gt;&lt;wsp:rsid wsp:val=&quot;008657CE&quot;/&gt;&lt;wsp:rsid wsp:val=&quot;00865A71&quot;/&gt;&lt;wsp:rsid wsp:val=&quot;00866C63&quot;/&gt;&lt;wsp:rsid wsp:val=&quot;00870208&quot;/&gt;&lt;wsp:rsid wsp:val=&quot;00873DAE&quot;/&gt;&lt;wsp:rsid wsp:val=&quot;00873E2D&quot;/&gt;&lt;wsp:rsid wsp:val=&quot;00874899&quot;/&gt;&lt;wsp:rsid wsp:val=&quot;008751F1&quot;/&gt;&lt;wsp:rsid wsp:val=&quot;008756D4&quot;/&gt;&lt;wsp:rsid wsp:val=&quot;00875E17&quot;/&gt;&lt;wsp:rsid wsp:val=&quot;00877014&quot;/&gt;&lt;wsp:rsid wsp:val=&quot;00877709&quot;/&gt;&lt;wsp:rsid wsp:val=&quot;008801FD&quot;/&gt;&lt;wsp:rsid wsp:val=&quot;00882C38&quot;/&gt;&lt;wsp:rsid wsp:val=&quot;008837FB&quot;/&gt;&lt;wsp:rsid wsp:val=&quot;00884070&quot;/&gt;&lt;wsp:rsid wsp:val=&quot;00884347&quot;/&gt;&lt;wsp:rsid wsp:val=&quot;0088538D&quot;/&gt;&lt;wsp:rsid wsp:val=&quot;00886F7C&quot;/&gt;&lt;wsp:rsid wsp:val=&quot;008875E2&quot;/&gt;&lt;wsp:rsid wsp:val=&quot;008876FB&quot;/&gt;&lt;wsp:rsid wsp:val=&quot;00890740&quot;/&gt;&lt;wsp:rsid wsp:val=&quot;00891567&quot;/&gt;&lt;wsp:rsid wsp:val=&quot;0089181A&quot;/&gt;&lt;wsp:rsid wsp:val=&quot;008923BE&quot;/&gt;&lt;wsp:rsid wsp:val=&quot;008930D9&quot;/&gt;&lt;wsp:rsid wsp:val=&quot;00893EBB&quot;/&gt;&lt;wsp:rsid wsp:val=&quot;00896F76&quot;/&gt;&lt;wsp:rsid wsp:val=&quot;00897F80&quot;/&gt;&lt;wsp:rsid wsp:val=&quot;008A0CA5&quot;/&gt;&lt;wsp:rsid wsp:val=&quot;008A10A6&quot;/&gt;&lt;wsp:rsid wsp:val=&quot;008A12FE&quot;/&gt;&lt;wsp:rsid wsp:val=&quot;008A1BEE&quot;/&gt;&lt;wsp:rsid wsp:val=&quot;008A4816&quot;/&gt;&lt;wsp:rsid wsp:val=&quot;008A4AE4&quot;/&gt;&lt;wsp:rsid wsp:val=&quot;008A688A&quot;/&gt;&lt;wsp:rsid wsp:val=&quot;008A7912&quot;/&gt;&lt;wsp:rsid wsp:val=&quot;008A7C79&quot;/&gt;&lt;wsp:rsid wsp:val=&quot;008A7EB5&quot;/&gt;&lt;wsp:rsid wsp:val=&quot;008B1993&quot;/&gt;&lt;wsp:rsid wsp:val=&quot;008B3149&quot;/&gt;&lt;wsp:rsid wsp:val=&quot;008B4D4E&quot;/&gt;&lt;wsp:rsid wsp:val=&quot;008C0E73&quot;/&gt;&lt;wsp:rsid wsp:val=&quot;008C2DD9&quot;/&gt;&lt;wsp:rsid wsp:val=&quot;008C2E6A&quot;/&gt;&lt;wsp:rsid wsp:val=&quot;008C3886&quot;/&gt;&lt;wsp:rsid wsp:val=&quot;008C457C&quot;/&gt;&lt;wsp:rsid wsp:val=&quot;008C4F84&quot;/&gt;&lt;wsp:rsid wsp:val=&quot;008D0021&quot;/&gt;&lt;wsp:rsid wsp:val=&quot;008D09DC&quot;/&gt;&lt;wsp:rsid wsp:val=&quot;008D1481&quot;/&gt;&lt;wsp:rsid wsp:val=&quot;008D3C12&quot;/&gt;&lt;wsp:rsid wsp:val=&quot;008D41AF&quot;/&gt;&lt;wsp:rsid wsp:val=&quot;008D5202&quot;/&gt;&lt;wsp:rsid wsp:val=&quot;008D5B5E&quot;/&gt;&lt;wsp:rsid wsp:val=&quot;008D5C4D&quot;/&gt;&lt;wsp:rsid wsp:val=&quot;008D66C2&quot;/&gt;&lt;wsp:rsid wsp:val=&quot;008E229D&quot;/&gt;&lt;wsp:rsid wsp:val=&quot;008E2F38&quot;/&gt;&lt;wsp:rsid wsp:val=&quot;008E3152&quot;/&gt;&lt;wsp:rsid wsp:val=&quot;008E3175&quot;/&gt;&lt;wsp:rsid wsp:val=&quot;008E4C1B&quot;/&gt;&lt;wsp:rsid wsp:val=&quot;008E635D&quot;/&gt;&lt;wsp:rsid wsp:val=&quot;008E73A7&quot;/&gt;&lt;wsp:rsid wsp:val=&quot;008E7EEE&quot;/&gt;&lt;wsp:rsid wsp:val=&quot;008F21D2&quot;/&gt;&lt;wsp:rsid wsp:val=&quot;008F29E4&quot;/&gt;&lt;wsp:rsid wsp:val=&quot;008F3A90&quot;/&gt;&lt;wsp:rsid wsp:val=&quot;008F4F7E&quot;/&gt;&lt;wsp:rsid wsp:val=&quot;008F5936&quot;/&gt;&lt;wsp:rsid wsp:val=&quot;008F6356&quot;/&gt;&lt;wsp:rsid wsp:val=&quot;008F6898&quot;/&gt;&lt;wsp:rsid wsp:val=&quot;008F6F37&quot;/&gt;&lt;wsp:rsid wsp:val=&quot;00900BB3&quot;/&gt;&lt;wsp:rsid wsp:val=&quot;0090252F&quot;/&gt;&lt;wsp:rsid wsp:val=&quot;0090310A&quot;/&gt;&lt;wsp:rsid wsp:val=&quot;0090360C&quot;/&gt;&lt;wsp:rsid wsp:val=&quot;00903D17&quot;/&gt;&lt;wsp:rsid wsp:val=&quot;00905ACF&quot;/&gt;&lt;wsp:rsid wsp:val=&quot;00906296&quot;/&gt;&lt;wsp:rsid wsp:val=&quot;0091112E&quot;/&gt;&lt;wsp:rsid wsp:val=&quot;00911C9A&quot;/&gt;&lt;wsp:rsid wsp:val=&quot;00913F7C&quot;/&gt;&lt;wsp:rsid wsp:val=&quot;00914E58&quot;/&gt;&lt;wsp:rsid wsp:val=&quot;009165C7&quot;/&gt;&lt;wsp:rsid wsp:val=&quot;00921F95&quot;/&gt;&lt;wsp:rsid wsp:val=&quot;00924E01&quot;/&gt;&lt;wsp:rsid wsp:val=&quot;00925D0D&quot;/&gt;&lt;wsp:rsid wsp:val=&quot;00927445&quot;/&gt;&lt;wsp:rsid wsp:val=&quot;00927722&quot;/&gt;&lt;wsp:rsid wsp:val=&quot;00931667&quot;/&gt;&lt;wsp:rsid wsp:val=&quot;00931AC7&quot;/&gt;&lt;wsp:rsid wsp:val=&quot;00932324&quot;/&gt;&lt;wsp:rsid wsp:val=&quot;00932C3C&quot;/&gt;&lt;wsp:rsid wsp:val=&quot;00932E54&quot;/&gt;&lt;wsp:rsid wsp:val=&quot;00933256&quot;/&gt;&lt;wsp:rsid wsp:val=&quot;00940020&quot;/&gt;&lt;wsp:rsid wsp:val=&quot;00940200&quot;/&gt;&lt;wsp:rsid wsp:val=&quot;00942A0B&quot;/&gt;&lt;wsp:rsid wsp:val=&quot;00942A75&quot;/&gt;&lt;wsp:rsid wsp:val=&quot;00943753&quot;/&gt;&lt;wsp:rsid wsp:val=&quot;00945741&quot;/&gt;&lt;wsp:rsid wsp:val=&quot;00945E7B&quot;/&gt;&lt;wsp:rsid wsp:val=&quot;00950346&quot;/&gt;&lt;wsp:rsid wsp:val=&quot;00952A98&quot;/&gt;&lt;wsp:rsid wsp:val=&quot;009559B1&quot;/&gt;&lt;wsp:rsid wsp:val=&quot;00957239&quot;/&gt;&lt;wsp:rsid wsp:val=&quot;009574BD&quot;/&gt;&lt;wsp:rsid wsp:val=&quot;00957D21&quot;/&gt;&lt;wsp:rsid wsp:val=&quot;00960F69&quot;/&gt;&lt;wsp:rsid wsp:val=&quot;0096276A&quot;/&gt;&lt;wsp:rsid wsp:val=&quot;00966AF5&quot;/&gt;&lt;wsp:rsid wsp:val=&quot;00967159&quot;/&gt;&lt;wsp:rsid wsp:val=&quot;00967B6C&quot;/&gt;&lt;wsp:rsid wsp:val=&quot;00972502&quot;/&gt;&lt;wsp:rsid wsp:val=&quot;00972681&quot;/&gt;&lt;wsp:rsid wsp:val=&quot;00972C4B&quot;/&gt;&lt;wsp:rsid wsp:val=&quot;00975242&quot;/&gt;&lt;wsp:rsid wsp:val=&quot;00976117&quot;/&gt;&lt;wsp:rsid wsp:val=&quot;00981CA2&quot;/&gt;&lt;wsp:rsid wsp:val=&quot;00983486&quot;/&gt;&lt;wsp:rsid wsp:val=&quot;009841B0&quot;/&gt;&lt;wsp:rsid wsp:val=&quot;0098421B&quot;/&gt;&lt;wsp:rsid wsp:val=&quot;00984AB9&quot;/&gt;&lt;wsp:rsid wsp:val=&quot;00985597&quot;/&gt;&lt;wsp:rsid wsp:val=&quot;009861EF&quot;/&gt;&lt;wsp:rsid wsp:val=&quot;00986D01&quot;/&gt;&lt;wsp:rsid wsp:val=&quot;00986FE4&quot;/&gt;&lt;wsp:rsid wsp:val=&quot;00987507&quot;/&gt;&lt;wsp:rsid wsp:val=&quot;00990A4A&quot;/&gt;&lt;wsp:rsid wsp:val=&quot;0099147F&quot;/&gt;&lt;wsp:rsid wsp:val=&quot;00991962&quot;/&gt;&lt;wsp:rsid wsp:val=&quot;00992860&quot;/&gt;&lt;wsp:rsid wsp:val=&quot;009928A2&quot;/&gt;&lt;wsp:rsid wsp:val=&quot;00994050&quot;/&gt;&lt;wsp:rsid wsp:val=&quot;009952BA&quot;/&gt;&lt;wsp:rsid wsp:val=&quot;0099538C&quot;/&gt;&lt;wsp:rsid wsp:val=&quot;0099563F&quot;/&gt;&lt;wsp:rsid wsp:val=&quot;009963D6&quot;/&gt;&lt;wsp:rsid wsp:val=&quot;009A070E&quot;/&gt;&lt;wsp:rsid wsp:val=&quot;009A0A37&quot;/&gt;&lt;wsp:rsid wsp:val=&quot;009A197D&quot;/&gt;&lt;wsp:rsid wsp:val=&quot;009A452F&quot;/&gt;&lt;wsp:rsid wsp:val=&quot;009A4FD6&quot;/&gt;&lt;wsp:rsid wsp:val=&quot;009A5B52&quot;/&gt;&lt;wsp:rsid wsp:val=&quot;009A68EC&quot;/&gt;&lt;wsp:rsid wsp:val=&quot;009A7C68&quot;/&gt;&lt;wsp:rsid wsp:val=&quot;009B0DC2&quot;/&gt;&lt;wsp:rsid wsp:val=&quot;009B253A&quot;/&gt;&lt;wsp:rsid wsp:val=&quot;009B5913&quot;/&gt;&lt;wsp:rsid wsp:val=&quot;009B7601&quot;/&gt;&lt;wsp:rsid wsp:val=&quot;009B7DE8&quot;/&gt;&lt;wsp:rsid wsp:val=&quot;009C0E44&quot;/&gt;&lt;wsp:rsid wsp:val=&quot;009C701B&quot;/&gt;&lt;wsp:rsid wsp:val=&quot;009C771E&quot;/&gt;&lt;wsp:rsid wsp:val=&quot;009D174D&quot;/&gt;&lt;wsp:rsid wsp:val=&quot;009D24BC&quot;/&gt;&lt;wsp:rsid wsp:val=&quot;009D3692&quot;/&gt;&lt;wsp:rsid wsp:val=&quot;009D3A1C&quot;/&gt;&lt;wsp:rsid wsp:val=&quot;009D66FC&quot;/&gt;&lt;wsp:rsid wsp:val=&quot;009D6F1C&quot;/&gt;&lt;wsp:rsid wsp:val=&quot;009E001A&quot;/&gt;&lt;wsp:rsid wsp:val=&quot;009E0F7D&quot;/&gt;&lt;wsp:rsid wsp:val=&quot;009E3A03&quot;/&gt;&lt;wsp:rsid wsp:val=&quot;009E6630&quot;/&gt;&lt;wsp:rsid wsp:val=&quot;009E6E64&quot;/&gt;&lt;wsp:rsid wsp:val=&quot;009F06F1&quot;/&gt;&lt;wsp:rsid wsp:val=&quot;009F08C7&quot;/&gt;&lt;wsp:rsid wsp:val=&quot;009F1773&quot;/&gt;&lt;wsp:rsid wsp:val=&quot;009F3801&quot;/&gt;&lt;wsp:rsid wsp:val=&quot;009F4017&quot;/&gt;&lt;wsp:rsid wsp:val=&quot;00A00788&quot;/&gt;&lt;wsp:rsid wsp:val=&quot;00A00FA7&quot;/&gt;&lt;wsp:rsid wsp:val=&quot;00A011E5&quot;/&gt;&lt;wsp:rsid wsp:val=&quot;00A02098&quot;/&gt;&lt;wsp:rsid wsp:val=&quot;00A03AD5&quot;/&gt;&lt;wsp:rsid wsp:val=&quot;00A03BF0&quot;/&gt;&lt;wsp:rsid wsp:val=&quot;00A03FA7&quot;/&gt;&lt;wsp:rsid wsp:val=&quot;00A04E43&quot;/&gt;&lt;wsp:rsid wsp:val=&quot;00A04F9E&quot;/&gt;&lt;wsp:rsid wsp:val=&quot;00A076F9&quot;/&gt;&lt;wsp:rsid wsp:val=&quot;00A07FB8&quot;/&gt;&lt;wsp:rsid wsp:val=&quot;00A103E5&quot;/&gt;&lt;wsp:rsid wsp:val=&quot;00A1065F&quot;/&gt;&lt;wsp:rsid wsp:val=&quot;00A16810&quot;/&gt;&lt;wsp:rsid wsp:val=&quot;00A179B7&quot;/&gt;&lt;wsp:rsid wsp:val=&quot;00A22C9F&quot;/&gt;&lt;wsp:rsid wsp:val=&quot;00A24353&quot;/&gt;&lt;wsp:rsid wsp:val=&quot;00A245C8&quot;/&gt;&lt;wsp:rsid wsp:val=&quot;00A25DE1&quot;/&gt;&lt;wsp:rsid wsp:val=&quot;00A26AFA&quot;/&gt;&lt;wsp:rsid wsp:val=&quot;00A27884&quot;/&gt;&lt;wsp:rsid wsp:val=&quot;00A27E63&quot;/&gt;&lt;wsp:rsid wsp:val=&quot;00A313C4&quot;/&gt;&lt;wsp:rsid wsp:val=&quot;00A322A6&quot;/&gt;&lt;wsp:rsid wsp:val=&quot;00A322CF&quot;/&gt;&lt;wsp:rsid wsp:val=&quot;00A36349&quot;/&gt;&lt;wsp:rsid wsp:val=&quot;00A431CA&quot;/&gt;&lt;wsp:rsid wsp:val=&quot;00A43423&quot;/&gt;&lt;wsp:rsid wsp:val=&quot;00A45DA3&quot;/&gt;&lt;wsp:rsid wsp:val=&quot;00A472A5&quot;/&gt;&lt;wsp:rsid wsp:val=&quot;00A47BE9&quot;/&gt;&lt;wsp:rsid wsp:val=&quot;00A47D77&quot;/&gt;&lt;wsp:rsid wsp:val=&quot;00A50A62&quot;/&gt;&lt;wsp:rsid wsp:val=&quot;00A50ECE&quot;/&gt;&lt;wsp:rsid wsp:val=&quot;00A522CC&quot;/&gt;&lt;wsp:rsid wsp:val=&quot;00A52804&quot;/&gt;&lt;wsp:rsid wsp:val=&quot;00A52A32&quot;/&gt;&lt;wsp:rsid wsp:val=&quot;00A53B12&quot;/&gt;&lt;wsp:rsid wsp:val=&quot;00A558CC&quot;/&gt;&lt;wsp:rsid wsp:val=&quot;00A558F3&quot;/&gt;&lt;wsp:rsid wsp:val=&quot;00A563DD&quot;/&gt;&lt;wsp:rsid wsp:val=&quot;00A5686E&quot;/&gt;&lt;wsp:rsid wsp:val=&quot;00A57607&quot;/&gt;&lt;wsp:rsid wsp:val=&quot;00A6041C&quot;/&gt;&lt;wsp:rsid wsp:val=&quot;00A60EED&quot;/&gt;&lt;wsp:rsid wsp:val=&quot;00A61465&quot;/&gt;&lt;wsp:rsid wsp:val=&quot;00A61E34&quot;/&gt;&lt;wsp:rsid wsp:val=&quot;00A62405&quot;/&gt;&lt;wsp:rsid wsp:val=&quot;00A661D0&quot;/&gt;&lt;wsp:rsid wsp:val=&quot;00A674DA&quot;/&gt;&lt;wsp:rsid wsp:val=&quot;00A70431&quot;/&gt;&lt;wsp:rsid wsp:val=&quot;00A738FC&quot;/&gt;&lt;wsp:rsid wsp:val=&quot;00A805E9&quot;/&gt;&lt;wsp:rsid wsp:val=&quot;00A82CC5&quot;/&gt;&lt;wsp:rsid wsp:val=&quot;00A83438&quot;/&gt;&lt;wsp:rsid wsp:val=&quot;00A8383C&quot;/&gt;&lt;wsp:rsid wsp:val=&quot;00A83884&quot;/&gt;&lt;wsp:rsid wsp:val=&quot;00A85144&quot;/&gt;&lt;wsp:rsid wsp:val=&quot;00A85E9E&quot;/&gt;&lt;wsp:rsid wsp:val=&quot;00A924EB&quot;/&gt;&lt;wsp:rsid wsp:val=&quot;00A96AA1&quot;/&gt;&lt;wsp:rsid wsp:val=&quot;00AA0A4C&quot;/&gt;&lt;wsp:rsid wsp:val=&quot;00AA1E70&quot;/&gt;&lt;wsp:rsid wsp:val=&quot;00AA248F&quot;/&gt;&lt;wsp:rsid wsp:val=&quot;00AA33E4&quot;/&gt;&lt;wsp:rsid wsp:val=&quot;00AA3ABF&quot;/&gt;&lt;wsp:rsid wsp:val=&quot;00AA494B&quot;/&gt;&lt;wsp:rsid wsp:val=&quot;00AA51DF&quot;/&gt;&lt;wsp:rsid wsp:val=&quot;00AA582F&quot;/&gt;&lt;wsp:rsid wsp:val=&quot;00AB1AB0&quot;/&gt;&lt;wsp:rsid wsp:val=&quot;00AB1EDA&quot;/&gt;&lt;wsp:rsid wsp:val=&quot;00AB2292&quot;/&gt;&lt;wsp:rsid wsp:val=&quot;00AB2C81&quot;/&gt;&lt;wsp:rsid wsp:val=&quot;00AB374B&quot;/&gt;&lt;wsp:rsid wsp:val=&quot;00AB4227&quot;/&gt;&lt;wsp:rsid wsp:val=&quot;00AB5D01&quot;/&gt;&lt;wsp:rsid wsp:val=&quot;00AC0034&quot;/&gt;&lt;wsp:rsid wsp:val=&quot;00AC2328&quot;/&gt;&lt;wsp:rsid wsp:val=&quot;00AC2F0D&quot;/&gt;&lt;wsp:rsid wsp:val=&quot;00AC3106&quot;/&gt;&lt;wsp:rsid wsp:val=&quot;00AC3EE4&quot;/&gt;&lt;wsp:rsid wsp:val=&quot;00AC5EC1&quot;/&gt;&lt;wsp:rsid wsp:val=&quot;00AC5F6E&quot;/&gt;&lt;wsp:rsid wsp:val=&quot;00AC6943&quot;/&gt;&lt;wsp:rsid wsp:val=&quot;00AC73FE&quot;/&gt;&lt;wsp:rsid wsp:val=&quot;00AC76DA&quot;/&gt;&lt;wsp:rsid wsp:val=&quot;00AD2A7E&quot;/&gt;&lt;wsp:rsid wsp:val=&quot;00AD37AA&quot;/&gt;&lt;wsp:rsid wsp:val=&quot;00AD5091&quot;/&gt;&lt;wsp:rsid wsp:val=&quot;00AE0282&quot;/&gt;&lt;wsp:rsid wsp:val=&quot;00AE1C0F&quot;/&gt;&lt;wsp:rsid wsp:val=&quot;00AE205D&quot;/&gt;&lt;wsp:rsid wsp:val=&quot;00AE3BA8&quot;/&gt;&lt;wsp:rsid wsp:val=&quot;00AE5080&quot;/&gt;&lt;wsp:rsid wsp:val=&quot;00AE691B&quot;/&gt;&lt;wsp:rsid wsp:val=&quot;00AE7836&quot;/&gt;&lt;wsp:rsid wsp:val=&quot;00AF0F15&quot;/&gt;&lt;wsp:rsid wsp:val=&quot;00AF11C8&quot;/&gt;&lt;wsp:rsid wsp:val=&quot;00AF2ADD&quot;/&gt;&lt;wsp:rsid wsp:val=&quot;00B02489&quot;/&gt;&lt;wsp:rsid wsp:val=&quot;00B02A42&quot;/&gt;&lt;wsp:rsid wsp:val=&quot;00B03F40&quot;/&gt;&lt;wsp:rsid wsp:val=&quot;00B06A13&quot;/&gt;&lt;wsp:rsid wsp:val=&quot;00B124EF&quot;/&gt;&lt;wsp:rsid wsp:val=&quot;00B12BDA&quot;/&gt;&lt;wsp:rsid wsp:val=&quot;00B12D21&quot;/&gt;&lt;wsp:rsid wsp:val=&quot;00B12DD2&quot;/&gt;&lt;wsp:rsid wsp:val=&quot;00B14137&quot;/&gt;&lt;wsp:rsid wsp:val=&quot;00B14592&quot;/&gt;&lt;wsp:rsid wsp:val=&quot;00B14EB2&quot;/&gt;&lt;wsp:rsid wsp:val=&quot;00B1558D&quot;/&gt;&lt;wsp:rsid wsp:val=&quot;00B17014&quot;/&gt;&lt;wsp:rsid wsp:val=&quot;00B177BF&quot;/&gt;&lt;wsp:rsid wsp:val=&quot;00B20740&quot;/&gt;&lt;wsp:rsid wsp:val=&quot;00B214BD&quot;/&gt;&lt;wsp:rsid wsp:val=&quot;00B24C93&quot;/&gt;&lt;wsp:rsid wsp:val=&quot;00B26018&quot;/&gt;&lt;wsp:rsid wsp:val=&quot;00B27250&quot;/&gt;&lt;wsp:rsid wsp:val=&quot;00B279AD&quot;/&gt;&lt;wsp:rsid wsp:val=&quot;00B31C57&quot;/&gt;&lt;wsp:rsid wsp:val=&quot;00B32DEE&quot;/&gt;&lt;wsp:rsid wsp:val=&quot;00B32F41&quot;/&gt;&lt;wsp:rsid wsp:val=&quot;00B358E7&quot;/&gt;&lt;wsp:rsid wsp:val=&quot;00B36C1D&quot;/&gt;&lt;wsp:rsid wsp:val=&quot;00B401D1&quot;/&gt;&lt;wsp:rsid wsp:val=&quot;00B50E31&quot;/&gt;&lt;wsp:rsid wsp:val=&quot;00B531DF&quot;/&gt;&lt;wsp:rsid wsp:val=&quot;00B5458C&quot;/&gt;&lt;wsp:rsid wsp:val=&quot;00B555A1&quot;/&gt;&lt;wsp:rsid wsp:val=&quot;00B61D83&quot;/&gt;&lt;wsp:rsid wsp:val=&quot;00B64E59&quot;/&gt;&lt;wsp:rsid wsp:val=&quot;00B66E71&quot;/&gt;&lt;wsp:rsid wsp:val=&quot;00B677A6&quot;/&gt;&lt;wsp:rsid wsp:val=&quot;00B7078B&quot;/&gt;&lt;wsp:rsid wsp:val=&quot;00B711D1&quot;/&gt;&lt;wsp:rsid wsp:val=&quot;00B71C21&quot;/&gt;&lt;wsp:rsid wsp:val=&quot;00B72581&quot;/&gt;&lt;wsp:rsid wsp:val=&quot;00B7296A&quot;/&gt;&lt;wsp:rsid wsp:val=&quot;00B729CF&quot;/&gt;&lt;wsp:rsid wsp:val=&quot;00B739F9&quot;/&gt;&lt;wsp:rsid wsp:val=&quot;00B779E1&quot;/&gt;&lt;wsp:rsid wsp:val=&quot;00B8004F&quot;/&gt;&lt;wsp:rsid wsp:val=&quot;00B80D1A&quot;/&gt;&lt;wsp:rsid wsp:val=&quot;00B839CB&quot;/&gt;&lt;wsp:rsid wsp:val=&quot;00B86C81&quot;/&gt;&lt;wsp:rsid wsp:val=&quot;00B870B7&quot;/&gt;&lt;wsp:rsid wsp:val=&quot;00B9029B&quot;/&gt;&lt;wsp:rsid wsp:val=&quot;00B9144F&quot;/&gt;&lt;wsp:rsid wsp:val=&quot;00B91B67&quot;/&gt;&lt;wsp:rsid wsp:val=&quot;00B91F79&quot;/&gt;&lt;wsp:rsid wsp:val=&quot;00B94A88&quot;/&gt;&lt;wsp:rsid wsp:val=&quot;00B95EC2&quot;/&gt;&lt;wsp:rsid wsp:val=&quot;00B974D7&quot;/&gt;&lt;wsp:rsid wsp:val=&quot;00B97ACD&quot;/&gt;&lt;wsp:rsid wsp:val=&quot;00BA0EE5&quot;/&gt;&lt;wsp:rsid wsp:val=&quot;00BA1179&quot;/&gt;&lt;wsp:rsid wsp:val=&quot;00BA2F7C&quot;/&gt;&lt;wsp:rsid wsp:val=&quot;00BA30E6&quot;/&gt;&lt;wsp:rsid wsp:val=&quot;00BA3905&quot;/&gt;&lt;wsp:rsid wsp:val=&quot;00BA6D71&quot;/&gt;&lt;wsp:rsid wsp:val=&quot;00BA6F39&quot;/&gt;&lt;wsp:rsid wsp:val=&quot;00BB14D1&quot;/&gt;&lt;wsp:rsid wsp:val=&quot;00BB3960&quot;/&gt;&lt;wsp:rsid wsp:val=&quot;00BB4722&quot;/&gt;&lt;wsp:rsid wsp:val=&quot;00BB5EB6&quot;/&gt;&lt;wsp:rsid wsp:val=&quot;00BB6C23&quot;/&gt;&lt;wsp:rsid wsp:val=&quot;00BB77FC&quot;/&gt;&lt;wsp:rsid wsp:val=&quot;00BC009C&quot;/&gt;&lt;wsp:rsid wsp:val=&quot;00BC1C0B&quot;/&gt;&lt;wsp:rsid wsp:val=&quot;00BC3F0E&quot;/&gt;&lt;wsp:rsid wsp:val=&quot;00BC4B14&quot;/&gt;&lt;wsp:rsid wsp:val=&quot;00BC6106&quot;/&gt;&lt;wsp:rsid wsp:val=&quot;00BC6927&quot;/&gt;&lt;wsp:rsid wsp:val=&quot;00BC6E93&quot;/&gt;&lt;wsp:rsid wsp:val=&quot;00BC7272&quot;/&gt;&lt;wsp:rsid wsp:val=&quot;00BC7453&quot;/&gt;&lt;wsp:rsid wsp:val=&quot;00BD0D8C&quot;/&gt;&lt;wsp:rsid wsp:val=&quot;00BD2928&quot;/&gt;&lt;wsp:rsid wsp:val=&quot;00BD2B97&quot;/&gt;&lt;wsp:rsid wsp:val=&quot;00BD4193&quot;/&gt;&lt;wsp:rsid wsp:val=&quot;00BD4E7C&quot;/&gt;&lt;wsp:rsid wsp:val=&quot;00BD6077&quot;/&gt;&lt;wsp:rsid wsp:val=&quot;00BD712D&quot;/&gt;&lt;wsp:rsid wsp:val=&quot;00BE0214&quot;/&gt;&lt;wsp:rsid wsp:val=&quot;00BE2752&quot;/&gt;&lt;wsp:rsid wsp:val=&quot;00BE3053&quot;/&gt;&lt;wsp:rsid wsp:val=&quot;00BE3191&quot;/&gt;&lt;wsp:rsid wsp:val=&quot;00BE4617&quot;/&gt;&lt;wsp:rsid wsp:val=&quot;00BE53EB&quot;/&gt;&lt;wsp:rsid wsp:val=&quot;00BE68CF&quot;/&gt;&lt;wsp:rsid wsp:val=&quot;00BE6F3F&quot;/&gt;&lt;wsp:rsid wsp:val=&quot;00BE7101&quot;/&gt;&lt;wsp:rsid wsp:val=&quot;00BF00E8&quot;/&gt;&lt;wsp:rsid wsp:val=&quot;00BF057C&quot;/&gt;&lt;wsp:rsid wsp:val=&quot;00BF0F85&quot;/&gt;&lt;wsp:rsid wsp:val=&quot;00BF1CDD&quot;/&gt;&lt;wsp:rsid wsp:val=&quot;00BF306C&quot;/&gt;&lt;wsp:rsid wsp:val=&quot;00BF4735&quot;/&gt;&lt;wsp:rsid wsp:val=&quot;00BF4C75&quot;/&gt;&lt;wsp:rsid wsp:val=&quot;00BF6358&quot;/&gt;&lt;wsp:rsid wsp:val=&quot;00BF65E7&quot;/&gt;&lt;wsp:rsid wsp:val=&quot;00BF7A45&quot;/&gt;&lt;wsp:rsid wsp:val=&quot;00BF7CF0&quot;/&gt;&lt;wsp:rsid wsp:val=&quot;00BF7E91&quot;/&gt;&lt;wsp:rsid wsp:val=&quot;00C01B97&quot;/&gt;&lt;wsp:rsid wsp:val=&quot;00C02527&quot;/&gt;&lt;wsp:rsid wsp:val=&quot;00C02720&quot;/&gt;&lt;wsp:rsid wsp:val=&quot;00C02FE3&quot;/&gt;&lt;wsp:rsid wsp:val=&quot;00C04339&quot;/&gt;&lt;wsp:rsid wsp:val=&quot;00C043C0&quot;/&gt;&lt;wsp:rsid wsp:val=&quot;00C06EF1&quot;/&gt;&lt;wsp:rsid wsp:val=&quot;00C119B1&quot;/&gt;&lt;wsp:rsid wsp:val=&quot;00C12449&quot;/&gt;&lt;wsp:rsid wsp:val=&quot;00C137CD&quot;/&gt;&lt;wsp:rsid wsp:val=&quot;00C16568&quot;/&gt;&lt;wsp:rsid wsp:val=&quot;00C170FD&quot;/&gt;&lt;wsp:rsid wsp:val=&quot;00C1732E&quot;/&gt;&lt;wsp:rsid wsp:val=&quot;00C20464&quot;/&gt;&lt;wsp:rsid wsp:val=&quot;00C2052A&quot;/&gt;&lt;wsp:rsid wsp:val=&quot;00C22087&quot;/&gt;&lt;wsp:rsid wsp:val=&quot;00C228E2&quot;/&gt;&lt;wsp:rsid wsp:val=&quot;00C22B1E&quot;/&gt;&lt;wsp:rsid wsp:val=&quot;00C23EBA&quot;/&gt;&lt;wsp:rsid wsp:val=&quot;00C24061&quot;/&gt;&lt;wsp:rsid wsp:val=&quot;00C25212&quot;/&gt;&lt;wsp:rsid wsp:val=&quot;00C26788&quot;/&gt;&lt;wsp:rsid wsp:val=&quot;00C27D56&quot;/&gt;&lt;wsp:rsid wsp:val=&quot;00C312EE&quot;/&gt;&lt;wsp:rsid wsp:val=&quot;00C3375D&quot;/&gt;&lt;wsp:rsid wsp:val=&quot;00C3418B&quot;/&gt;&lt;wsp:rsid wsp:val=&quot;00C3681D&quot;/&gt;&lt;wsp:rsid wsp:val=&quot;00C37DDD&quot;/&gt;&lt;wsp:rsid wsp:val=&quot;00C42889&quot;/&gt;&lt;wsp:rsid wsp:val=&quot;00C433AF&quot;/&gt;&lt;wsp:rsid wsp:val=&quot;00C43F7E&quot;/&gt;&lt;wsp:rsid wsp:val=&quot;00C44118&quot;/&gt;&lt;wsp:rsid wsp:val=&quot;00C46137&quot;/&gt;&lt;wsp:rsid wsp:val=&quot;00C46E3C&quot;/&gt;&lt;wsp:rsid wsp:val=&quot;00C46EF2&quot;/&gt;&lt;wsp:rsid wsp:val=&quot;00C51754&quot;/&gt;&lt;wsp:rsid wsp:val=&quot;00C51E71&quot;/&gt;&lt;wsp:rsid wsp:val=&quot;00C530A1&quot;/&gt;&lt;wsp:rsid wsp:val=&quot;00C53CDF&quot;/&gt;&lt;wsp:rsid wsp:val=&quot;00C54A46&quot;/&gt;&lt;wsp:rsid wsp:val=&quot;00C56A6A&quot;/&gt;&lt;wsp:rsid wsp:val=&quot;00C574E8&quot;/&gt;&lt;wsp:rsid wsp:val=&quot;00C600A4&quot;/&gt;&lt;wsp:rsid wsp:val=&quot;00C60807&quot;/&gt;&lt;wsp:rsid wsp:val=&quot;00C61F3A&quot;/&gt;&lt;wsp:rsid wsp:val=&quot;00C659C7&quot;/&gt;&lt;wsp:rsid wsp:val=&quot;00C7154F&quot;/&gt;&lt;wsp:rsid wsp:val=&quot;00C726D1&quot;/&gt;&lt;wsp:rsid wsp:val=&quot;00C73A1F&quot;/&gt;&lt;wsp:rsid wsp:val=&quot;00C7433E&quot;/&gt;&lt;wsp:rsid wsp:val=&quot;00C747B4&quot;/&gt;&lt;wsp:rsid wsp:val=&quot;00C74C57&quot;/&gt;&lt;wsp:rsid wsp:val=&quot;00C7767D&quot;/&gt;&lt;wsp:rsid wsp:val=&quot;00C80A15&quot;/&gt;&lt;wsp:rsid wsp:val=&quot;00C83B48&quot;/&gt;&lt;wsp:rsid wsp:val=&quot;00C84F63&quot;/&gt;&lt;wsp:rsid wsp:val=&quot;00C90092&quot;/&gt;&lt;wsp:rsid wsp:val=&quot;00C9276B&quot;/&gt;&lt;wsp:rsid wsp:val=&quot;00C928E6&quot;/&gt;&lt;wsp:rsid wsp:val=&quot;00C938A4&quot;/&gt;&lt;wsp:rsid wsp:val=&quot;00C94D13&quot;/&gt;&lt;wsp:rsid wsp:val=&quot;00C951FB&quot;/&gt;&lt;wsp:rsid wsp:val=&quot;00C95B16&quot;/&gt;&lt;wsp:rsid wsp:val=&quot;00C96376&quot;/&gt;&lt;wsp:rsid wsp:val=&quot;00C97516&quot;/&gt;&lt;wsp:rsid wsp:val=&quot;00C97D98&quot;/&gt;&lt;wsp:rsid wsp:val=&quot;00CA0E0A&quot;/&gt;&lt;wsp:rsid wsp:val=&quot;00CA2D1B&quot;/&gt;&lt;wsp:rsid wsp:val=&quot;00CA5CFE&quot;/&gt;&lt;wsp:rsid wsp:val=&quot;00CA7728&quot;/&gt;&lt;wsp:rsid wsp:val=&quot;00CB091B&quot;/&gt;&lt;wsp:rsid wsp:val=&quot;00CB0F44&quot;/&gt;&lt;wsp:rsid wsp:val=&quot;00CB1C20&quot;/&gt;&lt;wsp:rsid wsp:val=&quot;00CB1DD4&quot;/&gt;&lt;wsp:rsid wsp:val=&quot;00CB44C4&quot;/&gt;&lt;wsp:rsid wsp:val=&quot;00CB76AB&quot;/&gt;&lt;wsp:rsid wsp:val=&quot;00CB792A&quot;/&gt;&lt;wsp:rsid wsp:val=&quot;00CC1D88&quot;/&gt;&lt;wsp:rsid wsp:val=&quot;00CC26F3&quot;/&gt;&lt;wsp:rsid wsp:val=&quot;00CC3922&quot;/&gt;&lt;wsp:rsid wsp:val=&quot;00CC3C6D&quot;/&gt;&lt;wsp:rsid wsp:val=&quot;00CC3FD7&quot;/&gt;&lt;wsp:rsid wsp:val=&quot;00CC4247&quot;/&gt;&lt;wsp:rsid wsp:val=&quot;00CC47D5&quot;/&gt;&lt;wsp:rsid wsp:val=&quot;00CC4EB7&quot;/&gt;&lt;wsp:rsid wsp:val=&quot;00CC5A7A&quot;/&gt;&lt;wsp:rsid wsp:val=&quot;00CC6667&quot;/&gt;&lt;wsp:rsid wsp:val=&quot;00CC74A3&quot;/&gt;&lt;wsp:rsid wsp:val=&quot;00CC7B15&quot;/&gt;&lt;wsp:rsid wsp:val=&quot;00CC7D21&quot;/&gt;&lt;wsp:rsid wsp:val=&quot;00CD0FDD&quot;/&gt;&lt;wsp:rsid wsp:val=&quot;00CD33AD&quot;/&gt;&lt;wsp:rsid wsp:val=&quot;00CD3AB8&quot;/&gt;&lt;wsp:rsid wsp:val=&quot;00CD60E1&quot;/&gt;&lt;wsp:rsid wsp:val=&quot;00CD73AE&quot;/&gt;&lt;wsp:rsid wsp:val=&quot;00CE1944&quot;/&gt;&lt;wsp:rsid wsp:val=&quot;00CE1F5E&quot;/&gt;&lt;wsp:rsid wsp:val=&quot;00CE4C46&quot;/&gt;&lt;wsp:rsid wsp:val=&quot;00CE50FC&quot;/&gt;&lt;wsp:rsid wsp:val=&quot;00CE61D2&quot;/&gt;&lt;wsp:rsid wsp:val=&quot;00CF0E79&quot;/&gt;&lt;wsp:rsid wsp:val=&quot;00CF1C70&quot;/&gt;&lt;wsp:rsid wsp:val=&quot;00CF22D2&quot;/&gt;&lt;wsp:rsid wsp:val=&quot;00CF2E96&quot;/&gt;&lt;wsp:rsid wsp:val=&quot;00CF6046&quot;/&gt;&lt;wsp:rsid wsp:val=&quot;00CF617A&quot;/&gt;&lt;wsp:rsid wsp:val=&quot;00CF6190&quot;/&gt;&lt;wsp:rsid wsp:val=&quot;00CF71D9&quot;/&gt;&lt;wsp:rsid wsp:val=&quot;00D0140F&quot;/&gt;&lt;wsp:rsid wsp:val=&quot;00D02521&quot;/&gt;&lt;wsp:rsid wsp:val=&quot;00D05995&quot;/&gt;&lt;wsp:rsid wsp:val=&quot;00D106BE&quot;/&gt;&lt;wsp:rsid wsp:val=&quot;00D10894&quot;/&gt;&lt;wsp:rsid wsp:val=&quot;00D1232D&quot;/&gt;&lt;wsp:rsid wsp:val=&quot;00D12A38&quot;/&gt;&lt;wsp:rsid wsp:val=&quot;00D130D5&quot;/&gt;&lt;wsp:rsid wsp:val=&quot;00D13AB1&quot;/&gt;&lt;wsp:rsid wsp:val=&quot;00D156E9&quot;/&gt;&lt;wsp:rsid wsp:val=&quot;00D15A64&quot;/&gt;&lt;wsp:rsid wsp:val=&quot;00D15F9A&quot;/&gt;&lt;wsp:rsid wsp:val=&quot;00D162E3&quot;/&gt;&lt;wsp:rsid wsp:val=&quot;00D16456&quot;/&gt;&lt;wsp:rsid wsp:val=&quot;00D172A2&quot;/&gt;&lt;wsp:rsid wsp:val=&quot;00D1765C&quot;/&gt;&lt;wsp:rsid wsp:val=&quot;00D206D5&quot;/&gt;&lt;wsp:rsid wsp:val=&quot;00D21D36&quot;/&gt;&lt;wsp:rsid wsp:val=&quot;00D220BD&quot;/&gt;&lt;wsp:rsid wsp:val=&quot;00D23314&quot;/&gt;&lt;wsp:rsid wsp:val=&quot;00D23321&quot;/&gt;&lt;wsp:rsid wsp:val=&quot;00D23EA5&quot;/&gt;&lt;wsp:rsid wsp:val=&quot;00D2408F&quot;/&gt;&lt;wsp:rsid wsp:val=&quot;00D30348&quot;/&gt;&lt;wsp:rsid wsp:val=&quot;00D30E7C&quot;/&gt;&lt;wsp:rsid wsp:val=&quot;00D32EDC&quot;/&gt;&lt;wsp:rsid wsp:val=&quot;00D33942&quot;/&gt;&lt;wsp:rsid wsp:val=&quot;00D34225&quot;/&gt;&lt;wsp:rsid wsp:val=&quot;00D34C43&quot;/&gt;&lt;wsp:rsid wsp:val=&quot;00D36A70&quot;/&gt;&lt;wsp:rsid wsp:val=&quot;00D378FD&quot;/&gt;&lt;wsp:rsid wsp:val=&quot;00D37AE4&quot;/&gt;&lt;wsp:rsid wsp:val=&quot;00D401FD&quot;/&gt;&lt;wsp:rsid wsp:val=&quot;00D40A82&quot;/&gt;&lt;wsp:rsid wsp:val=&quot;00D41DC3&quot;/&gt;&lt;wsp:rsid wsp:val=&quot;00D42538&quot;/&gt;&lt;wsp:rsid wsp:val=&quot;00D5100A&quot;/&gt;&lt;wsp:rsid wsp:val=&quot;00D5215E&quot;/&gt;&lt;wsp:rsid wsp:val=&quot;00D5306C&quot;/&gt;&lt;wsp:rsid wsp:val=&quot;00D530AC&quot;/&gt;&lt;wsp:rsid wsp:val=&quot;00D542B4&quot;/&gt;&lt;wsp:rsid wsp:val=&quot;00D5449B&quot;/&gt;&lt;wsp:rsid wsp:val=&quot;00D54817&quot;/&gt;&lt;wsp:rsid wsp:val=&quot;00D54F6C&quot;/&gt;&lt;wsp:rsid wsp:val=&quot;00D55D4F&quot;/&gt;&lt;wsp:rsid wsp:val=&quot;00D55E29&quot;/&gt;&lt;wsp:rsid wsp:val=&quot;00D565C2&quot;/&gt;&lt;wsp:rsid wsp:val=&quot;00D56A4B&quot;/&gt;&lt;wsp:rsid wsp:val=&quot;00D57CEF&quot;/&gt;&lt;wsp:rsid wsp:val=&quot;00D61676&quot;/&gt;&lt;wsp:rsid wsp:val=&quot;00D62128&quot;/&gt;&lt;wsp:rsid wsp:val=&quot;00D631D6&quot;/&gt;&lt;wsp:rsid wsp:val=&quot;00D63871&quot;/&gt;&lt;wsp:rsid wsp:val=&quot;00D646F7&quot;/&gt;&lt;wsp:rsid wsp:val=&quot;00D64A00&quot;/&gt;&lt;wsp:rsid wsp:val=&quot;00D65FD0&quot;/&gt;&lt;wsp:rsid wsp:val=&quot;00D67640&quot;/&gt;&lt;wsp:rsid wsp:val=&quot;00D71169&quot;/&gt;&lt;wsp:rsid wsp:val=&quot;00D716CC&quot;/&gt;&lt;wsp:rsid wsp:val=&quot;00D762A3&quot;/&gt;&lt;wsp:rsid wsp:val=&quot;00D81C9D&quot;/&gt;&lt;wsp:rsid wsp:val=&quot;00D81E8E&quot;/&gt;&lt;wsp:rsid wsp:val=&quot;00D82943&quot;/&gt;&lt;wsp:rsid wsp:val=&quot;00D83A0D&quot;/&gt;&lt;wsp:rsid wsp:val=&quot;00D8455A&quot;/&gt;&lt;wsp:rsid wsp:val=&quot;00D86320&quot;/&gt;&lt;wsp:rsid wsp:val=&quot;00D8684E&quot;/&gt;&lt;wsp:rsid wsp:val=&quot;00D9249D&quot;/&gt;&lt;wsp:rsid wsp:val=&quot;00D92C17&quot;/&gt;&lt;wsp:rsid wsp:val=&quot;00D965CE&quot;/&gt;&lt;wsp:rsid wsp:val=&quot;00DA10EE&quot;/&gt;&lt;wsp:rsid wsp:val=&quot;00DA1677&quot;/&gt;&lt;wsp:rsid wsp:val=&quot;00DA51B1&quot;/&gt;&lt;wsp:rsid wsp:val=&quot;00DA5FDB&quot;/&gt;&lt;wsp:rsid wsp:val=&quot;00DA6840&quot;/&gt;&lt;wsp:rsid wsp:val=&quot;00DA7109&quot;/&gt;&lt;wsp:rsid wsp:val=&quot;00DA7D47&quot;/&gt;&lt;wsp:rsid wsp:val=&quot;00DB2D54&quot;/&gt;&lt;wsp:rsid wsp:val=&quot;00DB2D94&quot;/&gt;&lt;wsp:rsid wsp:val=&quot;00DB5C54&quot;/&gt;&lt;wsp:rsid wsp:val=&quot;00DB6DBF&quot;/&gt;&lt;wsp:rsid wsp:val=&quot;00DB6F4C&quot;/&gt;&lt;wsp:rsid wsp:val=&quot;00DC1FAD&quot;/&gt;&lt;wsp:rsid wsp:val=&quot;00DC4A16&quot;/&gt;&lt;wsp:rsid wsp:val=&quot;00DD00CE&quot;/&gt;&lt;wsp:rsid wsp:val=&quot;00DD4123&quot;/&gt;&lt;wsp:rsid wsp:val=&quot;00DD7684&quot;/&gt;&lt;wsp:rsid wsp:val=&quot;00DE09FC&quot;/&gt;&lt;wsp:rsid wsp:val=&quot;00DE22A0&quot;/&gt;&lt;wsp:rsid wsp:val=&quot;00DE3A7A&quot;/&gt;&lt;wsp:rsid wsp:val=&quot;00DE4CD1&quot;/&gt;&lt;wsp:rsid wsp:val=&quot;00DE5718&quot;/&gt;&lt;wsp:rsid wsp:val=&quot;00DE762B&quot;/&gt;&lt;wsp:rsid wsp:val=&quot;00DE7AF9&quot;/&gt;&lt;wsp:rsid wsp:val=&quot;00DF0BCC&quot;/&gt;&lt;wsp:rsid wsp:val=&quot;00DF266B&quot;/&gt;&lt;wsp:rsid wsp:val=&quot;00DF36C1&quot;/&gt;&lt;wsp:rsid wsp:val=&quot;00DF3A56&quot;/&gt;&lt;wsp:rsid wsp:val=&quot;00DF4E8C&quot;/&gt;&lt;wsp:rsid wsp:val=&quot;00DF59F1&quot;/&gt;&lt;wsp:rsid wsp:val=&quot;00DF6E59&quot;/&gt;&lt;wsp:rsid wsp:val=&quot;00E01C90&quot;/&gt;&lt;wsp:rsid wsp:val=&quot;00E02993&quot;/&gt;&lt;wsp:rsid wsp:val=&quot;00E02A4C&quot;/&gt;&lt;wsp:rsid wsp:val=&quot;00E03B21&quot;/&gt;&lt;wsp:rsid wsp:val=&quot;00E03D7E&quot;/&gt;&lt;wsp:rsid wsp:val=&quot;00E05D56&quot;/&gt;&lt;wsp:rsid wsp:val=&quot;00E07274&quot;/&gt;&lt;wsp:rsid wsp:val=&quot;00E10129&quot;/&gt;&lt;wsp:rsid wsp:val=&quot;00E117F6&quot;/&gt;&lt;wsp:rsid wsp:val=&quot;00E13114&quot;/&gt;&lt;wsp:rsid wsp:val=&quot;00E132C8&quot;/&gt;&lt;wsp:rsid wsp:val=&quot;00E138EA&quot;/&gt;&lt;wsp:rsid wsp:val=&quot;00E1394E&quot;/&gt;&lt;wsp:rsid wsp:val=&quot;00E14785&quot;/&gt;&lt;wsp:rsid wsp:val=&quot;00E15B93&quot;/&gt;&lt;wsp:rsid wsp:val=&quot;00E1653A&quot;/&gt;&lt;wsp:rsid wsp:val=&quot;00E16EEF&quot;/&gt;&lt;wsp:rsid wsp:val=&quot;00E1706F&quot;/&gt;&lt;wsp:rsid wsp:val=&quot;00E17266&quot;/&gt;&lt;wsp:rsid wsp:val=&quot;00E21767&quot;/&gt;&lt;wsp:rsid wsp:val=&quot;00E219CA&quot;/&gt;&lt;wsp:rsid wsp:val=&quot;00E21A40&quot;/&gt;&lt;wsp:rsid wsp:val=&quot;00E21A5E&quot;/&gt;&lt;wsp:rsid wsp:val=&quot;00E23314&quot;/&gt;&lt;wsp:rsid wsp:val=&quot;00E24004&quot;/&gt;&lt;wsp:rsid wsp:val=&quot;00E25FD7&quot;/&gt;&lt;wsp:rsid wsp:val=&quot;00E31A80&quot;/&gt;&lt;wsp:rsid wsp:val=&quot;00E325B5&quot;/&gt;&lt;wsp:rsid wsp:val=&quot;00E33371&quot;/&gt;&lt;wsp:rsid wsp:val=&quot;00E339A7&quot;/&gt;&lt;wsp:rsid wsp:val=&quot;00E344BB&quot;/&gt;&lt;wsp:rsid wsp:val=&quot;00E35A2A&quot;/&gt;&lt;wsp:rsid wsp:val=&quot;00E373A2&quot;/&gt;&lt;wsp:rsid wsp:val=&quot;00E42571&quot;/&gt;&lt;wsp:rsid wsp:val=&quot;00E429F9&quot;/&gt;&lt;wsp:rsid wsp:val=&quot;00E43331&quot;/&gt;&lt;wsp:rsid wsp:val=&quot;00E43436&quot;/&gt;&lt;wsp:rsid wsp:val=&quot;00E445A8&quot;/&gt;&lt;wsp:rsid wsp:val=&quot;00E448D9&quot;/&gt;&lt;wsp:rsid wsp:val=&quot;00E45111&quot;/&gt;&lt;wsp:rsid wsp:val=&quot;00E4597D&quot;/&gt;&lt;wsp:rsid wsp:val=&quot;00E46647&quot;/&gt;&lt;wsp:rsid wsp:val=&quot;00E47369&quot;/&gt;&lt;wsp:rsid wsp:val=&quot;00E47373&quot;/&gt;&lt;wsp:rsid wsp:val=&quot;00E55DDA&quot;/&gt;&lt;wsp:rsid wsp:val=&quot;00E56538&quot;/&gt;&lt;wsp:rsid wsp:val=&quot;00E56A77&quot;/&gt;&lt;wsp:rsid wsp:val=&quot;00E56CA1&quot;/&gt;&lt;wsp:rsid wsp:val=&quot;00E57167&quot;/&gt;&lt;wsp:rsid wsp:val=&quot;00E576CC&quot;/&gt;&lt;wsp:rsid wsp:val=&quot;00E60539&quot;/&gt;&lt;wsp:rsid wsp:val=&quot;00E60788&quot;/&gt;&lt;wsp:rsid wsp:val=&quot;00E62CC0&quot;/&gt;&lt;wsp:rsid wsp:val=&quot;00E63339&quot;/&gt;&lt;wsp:rsid wsp:val=&quot;00E63430&quot;/&gt;&lt;wsp:rsid wsp:val=&quot;00E63770&quot;/&gt;&lt;wsp:rsid wsp:val=&quot;00E63789&quot;/&gt;&lt;wsp:rsid wsp:val=&quot;00E63F2F&quot;/&gt;&lt;wsp:rsid wsp:val=&quot;00E66C10&quot;/&gt;&lt;wsp:rsid wsp:val=&quot;00E66C36&quot;/&gt;&lt;wsp:rsid wsp:val=&quot;00E67019&quot;/&gt;&lt;wsp:rsid wsp:val=&quot;00E72BA8&quot;/&gt;&lt;wsp:rsid wsp:val=&quot;00E761CB&quot;/&gt;&lt;wsp:rsid wsp:val=&quot;00E762B0&quot;/&gt;&lt;wsp:rsid wsp:val=&quot;00E77C4A&quot;/&gt;&lt;wsp:rsid wsp:val=&quot;00E81CB4&quot;/&gt;&lt;wsp:rsid wsp:val=&quot;00E8287D&quot;/&gt;&lt;wsp:rsid wsp:val=&quot;00E84CAD&quot;/&gt;&lt;wsp:rsid wsp:val=&quot;00E85789&quot;/&gt;&lt;wsp:rsid wsp:val=&quot;00E85976&quot;/&gt;&lt;wsp:rsid wsp:val=&quot;00E85EB2&quot;/&gt;&lt;wsp:rsid wsp:val=&quot;00E86730&quot;/&gt;&lt;wsp:rsid wsp:val=&quot;00E90029&quot;/&gt;&lt;wsp:rsid wsp:val=&quot;00E923D4&quot;/&gt;&lt;wsp:rsid wsp:val=&quot;00E92DD1&quot;/&gt;&lt;wsp:rsid wsp:val=&quot;00E94786&quot;/&gt;&lt;wsp:rsid wsp:val=&quot;00E959FB&quot;/&gt;&lt;wsp:rsid wsp:val=&quot;00EA04B9&quot;/&gt;&lt;wsp:rsid wsp:val=&quot;00EA096C&quot;/&gt;&lt;wsp:rsid wsp:val=&quot;00EA0B4B&quot;/&gt;&lt;wsp:rsid wsp:val=&quot;00EA12C8&quot;/&gt;&lt;wsp:rsid wsp:val=&quot;00EA1B56&quot;/&gt;&lt;wsp:rsid wsp:val=&quot;00EA3348&quot;/&gt;&lt;wsp:rsid wsp:val=&quot;00EA7405&quot;/&gt;&lt;wsp:rsid wsp:val=&quot;00EA763C&quot;/&gt;&lt;wsp:rsid wsp:val=&quot;00EA7EC2&quot;/&gt;&lt;wsp:rsid wsp:val=&quot;00EB1A51&quot;/&gt;&lt;wsp:rsid wsp:val=&quot;00EB2B00&quot;/&gt;&lt;wsp:rsid wsp:val=&quot;00EB2B73&quot;/&gt;&lt;wsp:rsid wsp:val=&quot;00EB3779&quot;/&gt;&lt;wsp:rsid wsp:val=&quot;00EC00B1&quot;/&gt;&lt;wsp:rsid wsp:val=&quot;00EC0FD1&quot;/&gt;&lt;wsp:rsid wsp:val=&quot;00EC11E3&quot;/&gt;&lt;wsp:rsid wsp:val=&quot;00EC1698&quot;/&gt;&lt;wsp:rsid wsp:val=&quot;00EC1A1E&quot;/&gt;&lt;wsp:rsid wsp:val=&quot;00EC41D9&quot;/&gt;&lt;wsp:rsid wsp:val=&quot;00EC54E5&quot;/&gt;&lt;wsp:rsid wsp:val=&quot;00EC7C23&quot;/&gt;&lt;wsp:rsid wsp:val=&quot;00ED3137&quot;/&gt;&lt;wsp:rsid wsp:val=&quot;00ED3FE9&quot;/&gt;&lt;wsp:rsid wsp:val=&quot;00EE1331&quot;/&gt;&lt;wsp:rsid wsp:val=&quot;00EE1D3F&quot;/&gt;&lt;wsp:rsid wsp:val=&quot;00EE277F&quot;/&gt;&lt;wsp:rsid wsp:val=&quot;00EE2CC0&quot;/&gt;&lt;wsp:rsid wsp:val=&quot;00EE3669&quot;/&gt;&lt;wsp:rsid wsp:val=&quot;00EE3CF5&quot;/&gt;&lt;wsp:rsid wsp:val=&quot;00EE5880&quot;/&gt;&lt;wsp:rsid wsp:val=&quot;00EE643C&quot;/&gt;&lt;wsp:rsid wsp:val=&quot;00EE6560&quot;/&gt;&lt;wsp:rsid wsp:val=&quot;00EE72A4&quot;/&gt;&lt;wsp:rsid wsp:val=&quot;00EF1395&quot;/&gt;&lt;wsp:rsid wsp:val=&quot;00EF146C&quot;/&gt;&lt;wsp:rsid wsp:val=&quot;00EF1639&quot;/&gt;&lt;wsp:rsid wsp:val=&quot;00EF393F&quot;/&gt;&lt;wsp:rsid wsp:val=&quot;00EF4448&quot;/&gt;&lt;wsp:rsid wsp:val=&quot;00EF5B6C&quot;/&gt;&lt;wsp:rsid wsp:val=&quot;00EF6B95&quot;/&gt;&lt;wsp:rsid wsp:val=&quot;00F0030C&quot;/&gt;&lt;wsp:rsid wsp:val=&quot;00F0212E&quot;/&gt;&lt;wsp:rsid wsp:val=&quot;00F02911&quot;/&gt;&lt;wsp:rsid wsp:val=&quot;00F02D12&quot;/&gt;&lt;wsp:rsid wsp:val=&quot;00F046D9&quot;/&gt;&lt;wsp:rsid wsp:val=&quot;00F05A5A&quot;/&gt;&lt;wsp:rsid wsp:val=&quot;00F07241&quot;/&gt;&lt;wsp:rsid wsp:val=&quot;00F07312&quot;/&gt;&lt;wsp:rsid wsp:val=&quot;00F10331&quot;/&gt;&lt;wsp:rsid wsp:val=&quot;00F12CC8&quot;/&gt;&lt;wsp:rsid wsp:val=&quot;00F13AF3&quot;/&gt;&lt;wsp:rsid wsp:val=&quot;00F14D54&quot;/&gt;&lt;wsp:rsid wsp:val=&quot;00F14F0D&quot;/&gt;&lt;wsp:rsid wsp:val=&quot;00F151E7&quot;/&gt;&lt;wsp:rsid wsp:val=&quot;00F15297&quot;/&gt;&lt;wsp:rsid wsp:val=&quot;00F17105&quot;/&gt;&lt;wsp:rsid wsp:val=&quot;00F21B21&quot;/&gt;&lt;wsp:rsid wsp:val=&quot;00F21FFD&quot;/&gt;&lt;wsp:rsid wsp:val=&quot;00F23048&quot;/&gt;&lt;wsp:rsid wsp:val=&quot;00F25A74&quot;/&gt;&lt;wsp:rsid wsp:val=&quot;00F266C2&quot;/&gt;&lt;wsp:rsid wsp:val=&quot;00F270F8&quot;/&gt;&lt;wsp:rsid wsp:val=&quot;00F30383&quot;/&gt;&lt;wsp:rsid wsp:val=&quot;00F30D93&quot;/&gt;&lt;wsp:rsid wsp:val=&quot;00F315F4&quot;/&gt;&lt;wsp:rsid wsp:val=&quot;00F33A9F&quot;/&gt;&lt;wsp:rsid wsp:val=&quot;00F35E90&quot;/&gt;&lt;wsp:rsid wsp:val=&quot;00F36FDD&quot;/&gt;&lt;wsp:rsid wsp:val=&quot;00F42591&quot;/&gt;&lt;wsp:rsid wsp:val=&quot;00F4315F&quot;/&gt;&lt;wsp:rsid wsp:val=&quot;00F476C1&quot;/&gt;&lt;wsp:rsid wsp:val=&quot;00F51E27&quot;/&gt;&lt;wsp:rsid wsp:val=&quot;00F52844&quot;/&gt;&lt;wsp:rsid wsp:val=&quot;00F53FED&quot;/&gt;&lt;wsp:rsid wsp:val=&quot;00F55E12&quot;/&gt;&lt;wsp:rsid wsp:val=&quot;00F57F90&quot;/&gt;&lt;wsp:rsid wsp:val=&quot;00F6022A&quot;/&gt;&lt;wsp:rsid wsp:val=&quot;00F6147B&quot;/&gt;&lt;wsp:rsid wsp:val=&quot;00F61593&quot;/&gt;&lt;wsp:rsid wsp:val=&quot;00F61B1C&quot;/&gt;&lt;wsp:rsid wsp:val=&quot;00F61D60&quot;/&gt;&lt;wsp:rsid wsp:val=&quot;00F62B7C&quot;/&gt;&lt;wsp:rsid wsp:val=&quot;00F66809&quot;/&gt;&lt;wsp:rsid wsp:val=&quot;00F66AAE&quot;/&gt;&lt;wsp:rsid wsp:val=&quot;00F758BF&quot;/&gt;&lt;wsp:rsid wsp:val=&quot;00F76D64&quot;/&gt;&lt;wsp:rsid wsp:val=&quot;00F8012D&quot;/&gt;&lt;wsp:rsid wsp:val=&quot;00F80924&quot;/&gt;&lt;wsp:rsid wsp:val=&quot;00F85FB7&quot;/&gt;&lt;wsp:rsid wsp:val=&quot;00F87AEF&quot;/&gt;&lt;wsp:rsid wsp:val=&quot;00F87F54&quot;/&gt;&lt;wsp:rsid wsp:val=&quot;00F91AB2&quot;/&gt;&lt;wsp:rsid wsp:val=&quot;00F926CC&quot;/&gt;&lt;wsp:rsid wsp:val=&quot;00F92FDD&quot;/&gt;&lt;wsp:rsid wsp:val=&quot;00F97B3A&quot;/&gt;&lt;wsp:rsid wsp:val=&quot;00FA33B3&quot;/&gt;&lt;wsp:rsid wsp:val=&quot;00FA5EF0&quot;/&gt;&lt;wsp:rsid wsp:val=&quot;00FA6AA7&quot;/&gt;&lt;wsp:rsid wsp:val=&quot;00FA7FC0&quot;/&gt;&lt;wsp:rsid wsp:val=&quot;00FB0023&quot;/&gt;&lt;wsp:rsid wsp:val=&quot;00FB050E&quot;/&gt;&lt;wsp:rsid wsp:val=&quot;00FB103F&quot;/&gt;&lt;wsp:rsid wsp:val=&quot;00FB1932&quot;/&gt;&lt;wsp:rsid wsp:val=&quot;00FB362D&quot;/&gt;&lt;wsp:rsid wsp:val=&quot;00FB4AE3&quot;/&gt;&lt;wsp:rsid wsp:val=&quot;00FB6BB1&quot;/&gt;&lt;wsp:rsid wsp:val=&quot;00FB7E4F&quot;/&gt;&lt;wsp:rsid wsp:val=&quot;00FC1127&quot;/&gt;&lt;wsp:rsid wsp:val=&quot;00FC15BE&quot;/&gt;&lt;wsp:rsid wsp:val=&quot;00FC1C55&quot;/&gt;&lt;wsp:rsid wsp:val=&quot;00FC2716&quot;/&gt;&lt;wsp:rsid wsp:val=&quot;00FC3876&quot;/&gt;&lt;wsp:rsid wsp:val=&quot;00FC4391&quot;/&gt;&lt;wsp:rsid wsp:val=&quot;00FC566D&quot;/&gt;&lt;wsp:rsid wsp:val=&quot;00FC5BAB&quot;/&gt;&lt;wsp:rsid wsp:val=&quot;00FC5D4F&quot;/&gt;&lt;wsp:rsid wsp:val=&quot;00FC5FA5&quot;/&gt;&lt;wsp:rsid wsp:val=&quot;00FD04A8&quot;/&gt;&lt;wsp:rsid wsp:val=&quot;00FD41C1&quot;/&gt;&lt;wsp:rsid wsp:val=&quot;00FD4FBB&quot;/&gt;&lt;wsp:rsid wsp:val=&quot;00FD541F&quot;/&gt;&lt;wsp:rsid wsp:val=&quot;00FD5A2A&quot;/&gt;&lt;wsp:rsid wsp:val=&quot;00FD6BAA&quot;/&gt;&lt;wsp:rsid wsp:val=&quot;00FD6F29&quot;/&gt;&lt;wsp:rsid wsp:val=&quot;00FE4982&quot;/&gt;&lt;wsp:rsid wsp:val=&quot;00FE4F49&quot;/&gt;&lt;wsp:rsid wsp:val=&quot;00FE53F6&quot;/&gt;&lt;wsp:rsid wsp:val=&quot;00FE6034&quot;/&gt;&lt;wsp:rsid wsp:val=&quot;00FE73FF&quot;/&gt;&lt;wsp:rsid wsp:val=&quot;00FF1A90&quot;/&gt;&lt;wsp:rsid wsp:val=&quot;00FF2D44&quot;/&gt;&lt;wsp:rsid wsp:val=&quot;00FF34E7&quot;/&gt;&lt;wsp:rsid wsp:val=&quot;00FF3B65&quot;/&gt;&lt;wsp:rsid wsp:val=&quot;00FF4A77&quot;/&gt;&lt;wsp:rsid wsp:val=&quot;00FF6F23&quot;/&gt;&lt;wsp:rsid wsp:val=&quot;00FF7505&quot;/&gt;&lt;wsp:rsid wsp:val=&quot;0C9324B4&quot;/&gt;&lt;wsp:rsid wsp:val=&quot;20703474&quot;/&gt;&lt;wsp:rsid wsp:val=&quot;20C0647E&quot;/&gt;&lt;wsp:rsid wsp:val=&quot;4AD459ED&quot;/&gt;&lt;wsp:rsid wsp:val=&quot;5FB45A0B&quot;/&gt;&lt;wsp:rsid wsp:val=&quot;6A365A06&quot;/&gt;&lt;/wsp:rsids&gt;&lt;/w:docPr&gt;&lt;w:body&gt;&lt;wx:sect&gt;&lt;w:p wsp:rsidR=&quot;00000000&quot; wsp:rsidRDefault=&quot;00532C06&quot; wsp:rsidP=&quot;00532C06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24&quot;/&gt;&lt;/w:rPr&gt;&lt;/m:ctrlPr&gt;&lt;/m:radPr&gt;&lt;m:deg/&gt;&lt;m:e&gt;&lt;m:r&gt;&lt;m:rPr&gt;&lt;m:sty m:val=&quot;p&quot;/&gt;&lt;/m:rPr&gt;&lt;w:rPr&gt;&lt;w:rFonts w:ascii=&quot;Cambria Math&quot; w:h-ansi=&quot;Cambria Math&quot;/&gt;&lt;wx:font wx:val=&quot;Cambria Math&quot;/&gt;&lt;w:sz w:val=&quot;24&quot;/&gt;&lt;/w:rPr&gt;&lt;m:t&gt;3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19" chromakey="#FFFFFF" o:title=""/>
            <o:lock v:ext="edit" aspectratio="t"/>
            <w10:wrap type="none"/>
            <w10:anchorlock/>
          </v:shape>
        </w:pict>
      </w:r>
      <w:r>
        <w:rPr>
          <w:sz w:val="24"/>
        </w:rPr>
        <w:fldChar w:fldCharType="end"/>
      </w:r>
      <w:r>
        <w:rPr>
          <w:sz w:val="24"/>
        </w:rPr>
        <w:t xml:space="preserve"> ≈ 0.</w:t>
      </w:r>
      <w:r>
        <w:rPr>
          <w:rFonts w:hint="eastAsia"/>
          <w:sz w:val="24"/>
          <w:lang w:val="en-US" w:eastAsia="zh-CN"/>
        </w:rPr>
        <w:t>1</w:t>
      </w:r>
      <w:r>
        <w:rPr>
          <w:sz w:val="24"/>
        </w:rPr>
        <w:t xml:space="preserve"> µ</w:t>
      </w:r>
      <w:r>
        <w:rPr>
          <w:rFonts w:hint="eastAsia"/>
          <w:sz w:val="24"/>
          <w:lang w:val="en-US" w:eastAsia="zh-CN"/>
        </w:rPr>
        <w:t>A</w:t>
      </w:r>
      <w:r>
        <w:rPr>
          <w:sz w:val="24"/>
        </w:rPr>
        <w:t>/</w:t>
      </w:r>
      <w:r>
        <w:rPr>
          <w:rFonts w:hint="eastAsia"/>
          <w:sz w:val="24"/>
          <w:lang w:val="en-US" w:eastAsia="zh-CN"/>
        </w:rPr>
        <w:t>A</w:t>
      </w:r>
    </w:p>
    <w:p w14:paraId="65759C15">
      <w:pPr>
        <w:spacing w:line="360" w:lineRule="auto"/>
        <w:ind w:firstLine="2640" w:firstLineChars="1100"/>
        <w:rPr>
          <w:rFonts w:hint="eastAsia"/>
          <w:sz w:val="24"/>
          <w:lang w:val="en-US" w:eastAsia="zh-CN"/>
        </w:rPr>
      </w:pPr>
    </w:p>
    <w:p w14:paraId="1F2F551F">
      <w:pPr>
        <w:spacing w:line="360" w:lineRule="auto"/>
        <w:rPr>
          <w:sz w:val="24"/>
        </w:rPr>
      </w:pPr>
      <w:r>
        <w:rPr>
          <w:rFonts w:eastAsia="黑体"/>
          <w:color w:val="000000"/>
          <w:sz w:val="24"/>
        </w:rPr>
        <w:t>A.4  合成标准不确定度</w:t>
      </w:r>
    </w:p>
    <w:p w14:paraId="3DD7E3E4">
      <w:pPr>
        <w:spacing w:line="360" w:lineRule="auto"/>
        <w:rPr>
          <w:sz w:val="24"/>
        </w:rPr>
      </w:pPr>
      <w:r>
        <w:rPr>
          <w:rFonts w:eastAsia="黑体"/>
          <w:color w:val="000000"/>
          <w:sz w:val="24"/>
        </w:rPr>
        <w:t>A.</w:t>
      </w:r>
      <w:r>
        <w:rPr>
          <w:sz w:val="24"/>
        </w:rPr>
        <w:t>4.1  输入量标准不确定度分量一览表</w:t>
      </w:r>
    </w:p>
    <w:p w14:paraId="43ED0234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不确定度分量的汇总见表</w:t>
      </w:r>
      <w:r>
        <w:rPr>
          <w:sz w:val="24"/>
          <w:szCs w:val="24"/>
          <w:lang w:val="pl-PL"/>
        </w:rPr>
        <w:t>A.2</w:t>
      </w:r>
      <w:r>
        <w:rPr>
          <w:sz w:val="24"/>
          <w:szCs w:val="24"/>
        </w:rPr>
        <w:t>。</w:t>
      </w:r>
    </w:p>
    <w:p w14:paraId="1362F028">
      <w:pPr>
        <w:pStyle w:val="8"/>
        <w:spacing w:line="360" w:lineRule="auto"/>
        <w:ind w:firstLine="420"/>
        <w:jc w:val="center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</w:rPr>
        <w:t>表</w:t>
      </w:r>
      <w:r>
        <w:rPr>
          <w:rFonts w:ascii="Times New Roman" w:hAnsi="Times New Roman"/>
          <w:sz w:val="24"/>
          <w:szCs w:val="24"/>
          <w:lang w:val="pl-PL"/>
        </w:rPr>
        <w:t xml:space="preserve">A.2  </w:t>
      </w:r>
      <w:r>
        <w:rPr>
          <w:rFonts w:ascii="Times New Roman" w:hAnsi="Times New Roman"/>
          <w:sz w:val="24"/>
          <w:szCs w:val="24"/>
        </w:rPr>
        <w:t>不确定度分量汇总表</w:t>
      </w:r>
    </w:p>
    <w:tbl>
      <w:tblPr>
        <w:tblStyle w:val="14"/>
        <w:tblW w:w="9457" w:type="dxa"/>
        <w:tblInd w:w="24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2"/>
        <w:gridCol w:w="2102"/>
        <w:gridCol w:w="1681"/>
        <w:gridCol w:w="1470"/>
        <w:gridCol w:w="2102"/>
      </w:tblGrid>
      <w:tr w14:paraId="2E137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2102" w:type="dxa"/>
            <w:noWrap w:val="0"/>
            <w:vAlign w:val="center"/>
          </w:tcPr>
          <w:p w14:paraId="3B56D7B3">
            <w:pPr>
              <w:pStyle w:val="8"/>
              <w:jc w:val="center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不确定度来源</w:t>
            </w:r>
          </w:p>
        </w:tc>
        <w:tc>
          <w:tcPr>
            <w:tcW w:w="2102" w:type="dxa"/>
            <w:noWrap w:val="0"/>
            <w:vAlign w:val="top"/>
          </w:tcPr>
          <w:p w14:paraId="6889E26B">
            <w:pPr>
              <w:pStyle w:val="8"/>
              <w:jc w:val="center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标准不</w:t>
            </w:r>
            <w:r>
              <w:rPr>
                <w:rFonts w:ascii="Times New Roman" w:hAnsi="Times New Roman"/>
                <w:sz w:val="24"/>
                <w:szCs w:val="24"/>
              </w:rPr>
              <w:t>确定度</w:t>
            </w:r>
          </w:p>
          <w:p w14:paraId="0F44B72D">
            <w:pPr>
              <w:pStyle w:val="8"/>
              <w:jc w:val="center"/>
              <w:rPr>
                <w:rFonts w:hint="eastAsia" w:ascii="Times New Roman" w:hAnsi="Times New Roman" w:eastAsia="宋体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i/>
                <w:sz w:val="24"/>
                <w:szCs w:val="24"/>
              </w:rPr>
              <w:t>u</w:t>
            </w:r>
            <w:r>
              <w:rPr>
                <w:rFonts w:hint="eastAsia" w:ascii="Times New Roman" w:hAnsi="Times New Roman"/>
                <w:sz w:val="24"/>
                <w:szCs w:val="24"/>
              </w:rPr>
              <w:t>(</w:t>
            </w:r>
            <w:r>
              <w:rPr>
                <w:rFonts w:hint="eastAsia"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hint="eastAsia" w:ascii="Times New Roman" w:hAnsi="Times New Roman"/>
                <w:i/>
                <w:sz w:val="24"/>
                <w:szCs w:val="24"/>
                <w:vertAlign w:val="subscript"/>
              </w:rPr>
              <w:t>i</w:t>
            </w:r>
            <w:r>
              <w:rPr>
                <w:rFonts w:hint="eastAsia" w:ascii="Times New Roman" w:hAnsi="Times New Roman"/>
                <w:sz w:val="24"/>
                <w:szCs w:val="24"/>
              </w:rPr>
              <w:t>)</w:t>
            </w:r>
            <w:r>
              <w:rPr>
                <w:rFonts w:hint="eastAsia" w:ascii="Times New Roman" w:hAnsi="Times New Roman"/>
                <w:i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hint="eastAsia"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</w:rPr>
              <w:t>µ</w:t>
            </w:r>
            <w:r>
              <w:rPr>
                <w:rFonts w:hint="eastAsia" w:ascii="Times New Roman" w:hAnsi="Times New Roman"/>
                <w:sz w:val="24"/>
                <w:lang w:val="en-US" w:eastAsia="zh-CN"/>
              </w:rPr>
              <w:t>A</w:t>
            </w:r>
            <w:r>
              <w:rPr>
                <w:rFonts w:ascii="Times New Roman" w:hAnsi="Times New Roman"/>
                <w:sz w:val="24"/>
              </w:rPr>
              <w:t>/</w:t>
            </w:r>
            <w:r>
              <w:rPr>
                <w:rFonts w:hint="eastAsia" w:ascii="Times New Roman" w:hAnsi="Times New Roman"/>
                <w:sz w:val="24"/>
                <w:lang w:val="en-US" w:eastAsia="zh-CN"/>
              </w:rPr>
              <w:t>A</w:t>
            </w:r>
          </w:p>
        </w:tc>
        <w:tc>
          <w:tcPr>
            <w:tcW w:w="1681" w:type="dxa"/>
            <w:noWrap w:val="0"/>
            <w:vAlign w:val="center"/>
          </w:tcPr>
          <w:p w14:paraId="49D8AF10">
            <w:pPr>
              <w:pStyle w:val="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概率分布</w:t>
            </w:r>
          </w:p>
        </w:tc>
        <w:tc>
          <w:tcPr>
            <w:tcW w:w="1470" w:type="dxa"/>
            <w:noWrap w:val="0"/>
            <w:vAlign w:val="center"/>
          </w:tcPr>
          <w:p w14:paraId="26731B6B">
            <w:pPr>
              <w:pStyle w:val="8"/>
              <w:jc w:val="center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灵敏系数</w:t>
            </w:r>
          </w:p>
        </w:tc>
        <w:tc>
          <w:tcPr>
            <w:tcW w:w="2102" w:type="dxa"/>
            <w:noWrap w:val="0"/>
            <w:vAlign w:val="center"/>
          </w:tcPr>
          <w:p w14:paraId="0CC17BD5">
            <w:pPr>
              <w:pStyle w:val="8"/>
              <w:jc w:val="center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不</w:t>
            </w:r>
            <w:r>
              <w:rPr>
                <w:rFonts w:ascii="Times New Roman" w:hAnsi="Times New Roman"/>
                <w:sz w:val="24"/>
                <w:szCs w:val="24"/>
              </w:rPr>
              <w:t>确定度</w:t>
            </w:r>
            <w:r>
              <w:rPr>
                <w:rFonts w:hint="eastAsia" w:ascii="Times New Roman" w:hAnsi="Times New Roman"/>
                <w:sz w:val="24"/>
                <w:szCs w:val="24"/>
              </w:rPr>
              <w:t>分量</w:t>
            </w:r>
          </w:p>
          <w:p w14:paraId="1AFDC37A">
            <w:pPr>
              <w:pStyle w:val="8"/>
              <w:jc w:val="center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i/>
                <w:sz w:val="24"/>
                <w:szCs w:val="24"/>
              </w:rPr>
              <w:t>u</w:t>
            </w:r>
            <w:r>
              <w:rPr>
                <w:rFonts w:hint="eastAsia" w:ascii="Times New Roman" w:hAnsi="Times New Roman"/>
                <w:i/>
                <w:sz w:val="24"/>
                <w:szCs w:val="24"/>
                <w:vertAlign w:val="subscript"/>
              </w:rPr>
              <w:t xml:space="preserve">i </w:t>
            </w:r>
            <w:r>
              <w:rPr>
                <w:rFonts w:hint="eastAsia"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</w:rPr>
              <w:t>µV/V</w:t>
            </w:r>
          </w:p>
        </w:tc>
      </w:tr>
      <w:tr w14:paraId="6B02C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</w:trPr>
        <w:tc>
          <w:tcPr>
            <w:tcW w:w="2102" w:type="dxa"/>
            <w:noWrap w:val="0"/>
            <w:vAlign w:val="center"/>
          </w:tcPr>
          <w:p w14:paraId="0ED1A44B">
            <w:pPr>
              <w:pStyle w:val="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测量</w:t>
            </w:r>
            <w:r>
              <w:rPr>
                <w:rFonts w:ascii="Times New Roman" w:hAnsi="Times New Roman"/>
                <w:sz w:val="24"/>
                <w:szCs w:val="24"/>
              </w:rPr>
              <w:t>重复性</w:t>
            </w:r>
          </w:p>
        </w:tc>
        <w:tc>
          <w:tcPr>
            <w:tcW w:w="2102" w:type="dxa"/>
            <w:noWrap w:val="0"/>
            <w:vAlign w:val="center"/>
          </w:tcPr>
          <w:p w14:paraId="58F3665D">
            <w:pPr>
              <w:pStyle w:val="8"/>
              <w:jc w:val="center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1.6</w:t>
            </w:r>
          </w:p>
        </w:tc>
        <w:tc>
          <w:tcPr>
            <w:tcW w:w="1681" w:type="dxa"/>
            <w:noWrap w:val="0"/>
            <w:vAlign w:val="center"/>
          </w:tcPr>
          <w:p w14:paraId="49F9BB91">
            <w:pPr>
              <w:pStyle w:val="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正态</w:t>
            </w:r>
          </w:p>
        </w:tc>
        <w:tc>
          <w:tcPr>
            <w:tcW w:w="1470" w:type="dxa"/>
            <w:noWrap w:val="0"/>
            <w:vAlign w:val="center"/>
          </w:tcPr>
          <w:p w14:paraId="6B49F02D">
            <w:pPr>
              <w:pStyle w:val="8"/>
              <w:jc w:val="center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02" w:type="dxa"/>
            <w:noWrap w:val="0"/>
            <w:vAlign w:val="center"/>
          </w:tcPr>
          <w:p w14:paraId="05DEE484">
            <w:pPr>
              <w:pStyle w:val="8"/>
              <w:jc w:val="center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1.6</w:t>
            </w:r>
          </w:p>
        </w:tc>
      </w:tr>
      <w:tr w14:paraId="2C59A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2102" w:type="dxa"/>
            <w:noWrap w:val="0"/>
            <w:vAlign w:val="center"/>
          </w:tcPr>
          <w:p w14:paraId="1432EA1A">
            <w:pPr>
              <w:pStyle w:val="8"/>
              <w:jc w:val="center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标准电流交直流转换标准</w:t>
            </w:r>
          </w:p>
        </w:tc>
        <w:tc>
          <w:tcPr>
            <w:tcW w:w="2102" w:type="dxa"/>
            <w:noWrap w:val="0"/>
            <w:vAlign w:val="center"/>
          </w:tcPr>
          <w:p w14:paraId="4FB491A6">
            <w:pPr>
              <w:pStyle w:val="8"/>
              <w:jc w:val="center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4.6</w:t>
            </w:r>
          </w:p>
        </w:tc>
        <w:tc>
          <w:tcPr>
            <w:tcW w:w="1681" w:type="dxa"/>
            <w:noWrap w:val="0"/>
            <w:vAlign w:val="center"/>
          </w:tcPr>
          <w:p w14:paraId="1AE68AB9">
            <w:pPr>
              <w:pStyle w:val="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均匀</w:t>
            </w:r>
          </w:p>
        </w:tc>
        <w:tc>
          <w:tcPr>
            <w:tcW w:w="1470" w:type="dxa"/>
            <w:noWrap w:val="0"/>
            <w:vAlign w:val="center"/>
          </w:tcPr>
          <w:p w14:paraId="0B1F8F49">
            <w:pPr>
              <w:pStyle w:val="8"/>
              <w:jc w:val="center"/>
              <w:rPr>
                <w:rFonts w:hint="eastAsia" w:ascii="Times New Roman" w:hAnsi="Times New Roman" w:eastAsia="宋体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102" w:type="dxa"/>
            <w:noWrap w:val="0"/>
            <w:vAlign w:val="center"/>
          </w:tcPr>
          <w:p w14:paraId="36308B5C">
            <w:pPr>
              <w:pStyle w:val="8"/>
              <w:jc w:val="center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  <w:t>4.6</w:t>
            </w:r>
          </w:p>
        </w:tc>
      </w:tr>
      <w:tr w14:paraId="66516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2102" w:type="dxa"/>
            <w:noWrap w:val="0"/>
            <w:vAlign w:val="center"/>
          </w:tcPr>
          <w:p w14:paraId="7D602C88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40" w:lineRule="auto"/>
              <w:jc w:val="center"/>
              <w:textAlignment w:val="auto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数字电压表（纳伏表）分辨力</w:t>
            </w:r>
          </w:p>
        </w:tc>
        <w:tc>
          <w:tcPr>
            <w:tcW w:w="2102" w:type="dxa"/>
            <w:noWrap w:val="0"/>
            <w:vAlign w:val="center"/>
          </w:tcPr>
          <w:p w14:paraId="67B44ACD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40" w:lineRule="auto"/>
              <w:jc w:val="center"/>
              <w:textAlignment w:val="auto"/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0.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81" w:type="dxa"/>
            <w:noWrap w:val="0"/>
            <w:vAlign w:val="center"/>
          </w:tcPr>
          <w:p w14:paraId="4F38FA3E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40" w:lineRule="auto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均匀</w:t>
            </w:r>
          </w:p>
        </w:tc>
        <w:tc>
          <w:tcPr>
            <w:tcW w:w="1470" w:type="dxa"/>
            <w:noWrap w:val="0"/>
            <w:vAlign w:val="center"/>
          </w:tcPr>
          <w:p w14:paraId="6B406AD5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40" w:lineRule="auto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-</w:t>
            </w:r>
            <w:r>
              <w:rPr>
                <w:rFonts w:hint="eastAsia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02" w:type="dxa"/>
            <w:noWrap w:val="0"/>
            <w:vAlign w:val="center"/>
          </w:tcPr>
          <w:p w14:paraId="2B48BE48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40" w:lineRule="auto"/>
              <w:jc w:val="center"/>
              <w:textAlignment w:val="auto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-0.1</w:t>
            </w:r>
          </w:p>
        </w:tc>
      </w:tr>
    </w:tbl>
    <w:p w14:paraId="1D3DED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textAlignment w:val="auto"/>
        <w:rPr>
          <w:rFonts w:ascii="Times New Roman" w:hAnsi="Times New Roman" w:eastAsia="黑体" w:cs="Times New Roman"/>
          <w:color w:val="000000"/>
          <w:sz w:val="24"/>
        </w:rPr>
      </w:pPr>
      <w:r>
        <w:rPr>
          <w:rFonts w:ascii="Times New Roman" w:hAnsi="Times New Roman" w:eastAsia="黑体" w:cs="Times New Roman"/>
          <w:color w:val="000000"/>
          <w:sz w:val="24"/>
        </w:rPr>
        <w:t xml:space="preserve">A.4.2合成标准不确定度的计算 </w:t>
      </w:r>
    </w:p>
    <w:p w14:paraId="71938976">
      <w:pPr>
        <w:pStyle w:val="8"/>
        <w:spacing w:line="360" w:lineRule="auto"/>
        <w:ind w:firstLine="480" w:firstLineChars="200"/>
        <w:rPr>
          <w:rFonts w:hint="eastAsia" w:hAnsi="宋体"/>
          <w:sz w:val="24"/>
          <w:szCs w:val="24"/>
        </w:rPr>
      </w:pPr>
      <w:r>
        <w:rPr>
          <w:color w:val="000000"/>
          <w:sz w:val="24"/>
        </w:rPr>
        <w:t>考虑上述各输入量互不相关，</w:t>
      </w:r>
      <w:r>
        <w:rPr>
          <w:rFonts w:hint="eastAsia" w:hAnsi="宋体"/>
          <w:sz w:val="24"/>
          <w:szCs w:val="24"/>
        </w:rPr>
        <w:t>且被测电压交直流转换标准的重复性和分辨力存在重复，在合成标准不确定度时将二者中较小值</w:t>
      </w:r>
      <w:r>
        <w:rPr>
          <w:rFonts w:hint="eastAsia" w:ascii="Times New Roman" w:hAnsi="Times New Roman"/>
          <w:sz w:val="24"/>
          <w:szCs w:val="24"/>
        </w:rPr>
        <w:t>舍去，</w:t>
      </w:r>
      <w:r>
        <w:rPr>
          <w:color w:val="000000"/>
          <w:sz w:val="24"/>
        </w:rPr>
        <w:t>则合成标准不确定度为</w:t>
      </w:r>
      <w:r>
        <w:rPr>
          <w:rFonts w:hint="eastAsia"/>
          <w:color w:val="000000"/>
          <w:sz w:val="24"/>
          <w:lang w:eastAsia="zh-CN"/>
        </w:rPr>
        <w:t>：</w:t>
      </w:r>
    </w:p>
    <w:p w14:paraId="14FAC0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80" w:lineRule="auto"/>
        <w:ind w:firstLine="1440" w:firstLineChars="600"/>
        <w:textAlignment w:val="auto"/>
        <w:rPr>
          <w:rFonts w:hint="eastAsia" w:eastAsia="宋体"/>
          <w:color w:val="000000"/>
          <w:sz w:val="24"/>
          <w:lang w:val="en-US" w:eastAsia="zh-CN"/>
        </w:rPr>
      </w:pPr>
      <w:r>
        <w:rPr>
          <w:rFonts w:ascii="Times New Roman" w:hAnsi="Times New Roman"/>
          <w:i/>
          <w:sz w:val="24"/>
          <w:szCs w:val="24"/>
        </w:rPr>
        <w:t>u</w:t>
      </w:r>
      <w:r>
        <w:rPr>
          <w:rFonts w:ascii="Times New Roman" w:hAnsi="Times New Roman"/>
          <w:sz w:val="24"/>
          <w:szCs w:val="24"/>
          <w:vertAlign w:val="subscript"/>
        </w:rPr>
        <w:t>c</w:t>
      </w:r>
      <w:r>
        <w:rPr>
          <w:rFonts w:ascii="Times New Roman" w:hAnsi="Times New Roman"/>
          <w:sz w:val="24"/>
          <w:szCs w:val="24"/>
        </w:rPr>
        <w:t xml:space="preserve"> =</w:t>
      </w:r>
      <w:r>
        <w:rPr>
          <w:rFonts w:ascii="Times New Roman" w:hAnsi="Times New Roman"/>
          <w:position w:val="-14"/>
          <w:sz w:val="24"/>
          <w:szCs w:val="24"/>
        </w:rPr>
        <w:object>
          <v:shape id="_x0000_i1048" o:spt="75" type="#_x0000_t75" style="height:23.3pt;width:98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3" ShapeID="_x0000_i1048" DrawAspect="Content" ObjectID="_1468075731" r:id="rId20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position w:val="-12"/>
          <w:sz w:val="24"/>
          <w:szCs w:val="24"/>
        </w:rPr>
        <w:object>
          <v:shape id="_x0000_i1049" o:spt="75" type="#_x0000_t75" style="height:22pt;width:78.95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3" ShapeID="_x0000_i1049" DrawAspect="Content" ObjectID="_1468075732" r:id="rId22">
            <o:LockedField>false</o:LockedField>
          </o:OLEObject>
        </w:object>
      </w:r>
      <w:r>
        <w:rPr>
          <w:rFonts w:hint="eastAsia" w:ascii="Times New Roman" w:hAnsi="Times New Roman"/>
          <w:sz w:val="24"/>
          <w:szCs w:val="24"/>
        </w:rPr>
        <w:t xml:space="preserve"> </w:t>
      </w:r>
      <w:r>
        <w:rPr>
          <w:sz w:val="24"/>
        </w:rPr>
        <w:t>µ</w:t>
      </w:r>
      <w:r>
        <w:rPr>
          <w:rFonts w:hint="eastAsia"/>
          <w:sz w:val="24"/>
          <w:lang w:val="en-US" w:eastAsia="zh-CN"/>
        </w:rPr>
        <w:t>A</w:t>
      </w:r>
      <w:r>
        <w:rPr>
          <w:sz w:val="24"/>
        </w:rPr>
        <w:t>/</w:t>
      </w:r>
      <w:r>
        <w:rPr>
          <w:rFonts w:hint="eastAsia"/>
          <w:sz w:val="24"/>
          <w:lang w:val="en-US" w:eastAsia="zh-CN"/>
        </w:rPr>
        <w:t xml:space="preserve">A </w:t>
      </w:r>
      <w:r>
        <w:rPr>
          <w:rFonts w:ascii="Times New Roman" w:hAnsi="Times New Roman"/>
          <w:sz w:val="24"/>
          <w:szCs w:val="24"/>
        </w:rPr>
        <w:t>=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4.9</w:t>
      </w:r>
      <w:r>
        <w:rPr>
          <w:szCs w:val="21"/>
        </w:rPr>
        <w:t xml:space="preserve"> </w:t>
      </w:r>
      <w:r>
        <w:rPr>
          <w:sz w:val="24"/>
        </w:rPr>
        <w:t>µ</w:t>
      </w:r>
      <w:r>
        <w:rPr>
          <w:rFonts w:hint="eastAsia"/>
          <w:sz w:val="24"/>
          <w:lang w:val="en-US" w:eastAsia="zh-CN"/>
        </w:rPr>
        <w:t>A</w:t>
      </w:r>
      <w:r>
        <w:rPr>
          <w:sz w:val="24"/>
        </w:rPr>
        <w:t>/</w:t>
      </w:r>
      <w:r>
        <w:rPr>
          <w:rFonts w:hint="eastAsia"/>
          <w:sz w:val="24"/>
          <w:lang w:val="en-US" w:eastAsia="zh-CN"/>
        </w:rPr>
        <w:t>A</w:t>
      </w:r>
    </w:p>
    <w:p w14:paraId="579DB3A4">
      <w:pPr>
        <w:spacing w:line="360" w:lineRule="auto"/>
        <w:ind w:left="1680" w:hanging="1680" w:hangingChars="700"/>
        <w:rPr>
          <w:rFonts w:eastAsia="黑体"/>
          <w:color w:val="000000"/>
          <w:sz w:val="24"/>
        </w:rPr>
      </w:pPr>
      <w:r>
        <w:rPr>
          <w:rFonts w:eastAsia="黑体"/>
          <w:color w:val="000000"/>
          <w:sz w:val="24"/>
        </w:rPr>
        <w:t>A.5 扩展不确定度</w:t>
      </w:r>
    </w:p>
    <w:p w14:paraId="5A26FD23">
      <w:pPr>
        <w:spacing w:line="360" w:lineRule="auto"/>
        <w:ind w:left="1680" w:hanging="1680" w:hangingChars="700"/>
        <w:rPr>
          <w:color w:val="000000"/>
          <w:sz w:val="24"/>
        </w:rPr>
      </w:pPr>
      <w:r>
        <w:rPr>
          <w:color w:val="000000"/>
          <w:sz w:val="24"/>
        </w:rPr>
        <w:t xml:space="preserve">    取包含因子</w:t>
      </w:r>
      <w:r>
        <w:rPr>
          <w:i/>
          <w:color w:val="000000"/>
          <w:sz w:val="24"/>
        </w:rPr>
        <w:t xml:space="preserve">k = </w:t>
      </w:r>
      <w:r>
        <w:rPr>
          <w:color w:val="000000"/>
          <w:sz w:val="24"/>
        </w:rPr>
        <w:t>2，</w:t>
      </w:r>
      <w:r>
        <w:rPr>
          <w:color w:val="000000"/>
          <w:sz w:val="24"/>
          <w:vertAlign w:val="superscript"/>
        </w:rPr>
        <w:t xml:space="preserve"> </w:t>
      </w:r>
      <w:r>
        <w:rPr>
          <w:color w:val="000000"/>
          <w:sz w:val="24"/>
        </w:rPr>
        <w:t>则扩展不确定度为</w:t>
      </w:r>
    </w:p>
    <w:p w14:paraId="3E8DA9D1">
      <w:pPr>
        <w:ind w:firstLine="480" w:firstLineChars="200"/>
        <w:rPr>
          <w:rFonts w:hint="eastAsia" w:eastAsia="宋体"/>
          <w:kern w:val="0"/>
          <w:lang w:val="en-US" w:eastAsia="zh-CN"/>
        </w:rPr>
      </w:pPr>
      <w:r>
        <w:rPr>
          <w:i/>
          <w:color w:val="000000"/>
          <w:sz w:val="24"/>
        </w:rPr>
        <w:t>U</w:t>
      </w:r>
      <w:r>
        <w:rPr>
          <w:i/>
          <w:color w:val="000000"/>
          <w:sz w:val="24"/>
          <w:vertAlign w:val="subscript"/>
        </w:rPr>
        <w:t xml:space="preserve"> </w:t>
      </w:r>
      <w:r>
        <w:rPr>
          <w:color w:val="000000"/>
          <w:sz w:val="24"/>
        </w:rPr>
        <w:t xml:space="preserve">= </w:t>
      </w:r>
      <w:r>
        <w:rPr>
          <w:i/>
          <w:color w:val="000000"/>
          <w:sz w:val="24"/>
        </w:rPr>
        <w:t>k·u</w:t>
      </w:r>
      <w:r>
        <w:rPr>
          <w:color w:val="000000"/>
          <w:sz w:val="24"/>
          <w:vertAlign w:val="subscript"/>
        </w:rPr>
        <w:t xml:space="preserve">c </w:t>
      </w:r>
      <w:r>
        <w:rPr>
          <w:color w:val="000000"/>
          <w:sz w:val="24"/>
        </w:rPr>
        <w:t xml:space="preserve">= </w:t>
      </w:r>
      <w:r>
        <w:t>2×</w:t>
      </w:r>
      <w:r>
        <w:rPr>
          <w:rFonts w:hint="eastAsia"/>
          <w:szCs w:val="21"/>
          <w:lang w:val="en-US" w:eastAsia="zh-CN"/>
        </w:rPr>
        <w:t>4.9</w:t>
      </w:r>
      <w:r>
        <w:rPr>
          <w:szCs w:val="21"/>
        </w:rPr>
        <w:t xml:space="preserve"> </w:t>
      </w:r>
      <w:r>
        <w:rPr>
          <w:sz w:val="24"/>
        </w:rPr>
        <w:t>µ</w:t>
      </w:r>
      <w:r>
        <w:rPr>
          <w:rFonts w:hint="eastAsia"/>
          <w:sz w:val="24"/>
          <w:lang w:val="en-US" w:eastAsia="zh-CN"/>
        </w:rPr>
        <w:t>A</w:t>
      </w:r>
      <w:r>
        <w:rPr>
          <w:sz w:val="24"/>
        </w:rPr>
        <w:t>/</w:t>
      </w:r>
      <w:r>
        <w:rPr>
          <w:rFonts w:hint="eastAsia"/>
          <w:sz w:val="24"/>
          <w:lang w:val="en-US" w:eastAsia="zh-CN"/>
        </w:rPr>
        <w:t>A</w:t>
      </w:r>
      <w:r>
        <w:rPr>
          <w:color w:val="000000"/>
          <w:sz w:val="24"/>
          <w:vertAlign w:val="subscript"/>
        </w:rPr>
        <w:t xml:space="preserve"> </w:t>
      </w:r>
      <w:r>
        <w:rPr>
          <w:color w:val="000000"/>
          <w:sz w:val="24"/>
        </w:rPr>
        <w:t>=</w:t>
      </w:r>
      <w:r>
        <w:t xml:space="preserve"> </w:t>
      </w:r>
      <w:r>
        <w:rPr>
          <w:rFonts w:hint="eastAsia"/>
          <w:lang w:val="en-US" w:eastAsia="zh-CN"/>
        </w:rPr>
        <w:t>9.8</w:t>
      </w:r>
      <w:r>
        <w:t xml:space="preserve"> </w:t>
      </w:r>
      <w:r>
        <w:rPr>
          <w:sz w:val="24"/>
        </w:rPr>
        <w:t>µ</w:t>
      </w:r>
      <w:r>
        <w:rPr>
          <w:rFonts w:hint="eastAsia"/>
          <w:sz w:val="24"/>
          <w:lang w:val="en-US" w:eastAsia="zh-CN"/>
        </w:rPr>
        <w:t>A</w:t>
      </w:r>
      <w:r>
        <w:rPr>
          <w:sz w:val="24"/>
        </w:rPr>
        <w:t>/</w:t>
      </w:r>
      <w:r>
        <w:rPr>
          <w:rFonts w:hint="eastAsia"/>
          <w:sz w:val="24"/>
          <w:lang w:val="en-US" w:eastAsia="zh-CN"/>
        </w:rPr>
        <w:t>A</w:t>
      </w:r>
    </w:p>
    <w:p w14:paraId="5509B9DC">
      <w:pPr>
        <w:snapToGrid w:val="0"/>
        <w:spacing w:before="156" w:beforeLines="50" w:after="156" w:afterLines="50" w:line="360" w:lineRule="auto"/>
        <w:rPr>
          <w:sz w:val="28"/>
        </w:rPr>
      </w:pPr>
      <w:r>
        <w:rPr>
          <w:rFonts w:eastAsia="黑体"/>
          <w:color w:val="000000"/>
          <w:sz w:val="24"/>
        </w:rPr>
        <w:t>A.6 测量结果的表述</w:t>
      </w:r>
    </w:p>
    <w:p w14:paraId="1B60FA9A">
      <w:pPr>
        <w:snapToGrid w:val="0"/>
        <w:spacing w:line="360" w:lineRule="auto"/>
        <w:rPr>
          <w:color w:val="000000"/>
          <w:sz w:val="24"/>
        </w:rPr>
      </w:pPr>
      <w:r>
        <w:rPr>
          <w:sz w:val="28"/>
        </w:rPr>
        <w:t xml:space="preserve">   </w:t>
      </w:r>
      <w:r>
        <w:rPr>
          <w:color w:val="000000"/>
          <w:sz w:val="24"/>
        </w:rPr>
        <w:t>在本实例中，被校</w:t>
      </w:r>
      <w:r>
        <w:rPr>
          <w:rFonts w:hint="eastAsia"/>
          <w:color w:val="000000"/>
          <w:sz w:val="24"/>
          <w:lang w:val="en-US" w:eastAsia="zh-CN"/>
        </w:rPr>
        <w:t>电流</w:t>
      </w:r>
      <w:r>
        <w:rPr>
          <w:rFonts w:hint="eastAsia"/>
          <w:color w:val="000000"/>
          <w:sz w:val="24"/>
        </w:rPr>
        <w:t>交直流转换标准</w:t>
      </w:r>
      <w:r>
        <w:rPr>
          <w:color w:val="000000"/>
          <w:sz w:val="24"/>
        </w:rPr>
        <w:t xml:space="preserve">在测量条件1 </w:t>
      </w:r>
      <w:r>
        <w:rPr>
          <w:rFonts w:hint="eastAsia"/>
          <w:color w:val="000000"/>
          <w:sz w:val="24"/>
          <w:lang w:val="en-US" w:eastAsia="zh-CN"/>
        </w:rPr>
        <w:t>A</w:t>
      </w:r>
      <w:r>
        <w:rPr>
          <w:rFonts w:hint="eastAsia"/>
          <w:color w:val="000000"/>
          <w:sz w:val="24"/>
        </w:rPr>
        <w:t>和1</w:t>
      </w:r>
      <w:r>
        <w:rPr>
          <w:color w:val="000000"/>
          <w:sz w:val="24"/>
        </w:rPr>
        <w:t xml:space="preserve"> kHz下的测量结果为</w:t>
      </w:r>
      <w:r>
        <w:rPr>
          <w:rFonts w:hint="eastAsia"/>
          <w:color w:val="000000"/>
          <w:sz w:val="24"/>
          <w:lang w:val="en-US" w:eastAsia="zh-CN"/>
        </w:rPr>
        <w:t xml:space="preserve">-3.2 </w:t>
      </w:r>
      <w:r>
        <w:rPr>
          <w:sz w:val="24"/>
        </w:rPr>
        <w:t>µ</w:t>
      </w:r>
      <w:r>
        <w:rPr>
          <w:rFonts w:hint="eastAsia"/>
          <w:sz w:val="24"/>
          <w:lang w:val="en-US" w:eastAsia="zh-CN"/>
        </w:rPr>
        <w:t>A</w:t>
      </w:r>
      <w:r>
        <w:rPr>
          <w:sz w:val="24"/>
        </w:rPr>
        <w:t>/</w:t>
      </w:r>
      <w:r>
        <w:rPr>
          <w:rFonts w:hint="eastAsia"/>
          <w:sz w:val="24"/>
          <w:lang w:val="en-US" w:eastAsia="zh-CN"/>
        </w:rPr>
        <w:t>A</w:t>
      </w:r>
      <w:r>
        <w:rPr>
          <w:color w:val="000000"/>
          <w:sz w:val="24"/>
        </w:rPr>
        <w:t>，其扩展不确定度为</w:t>
      </w:r>
    </w:p>
    <w:p w14:paraId="4F1959C1">
      <w:pPr>
        <w:snapToGrid w:val="0"/>
        <w:spacing w:line="360" w:lineRule="auto"/>
        <w:jc w:val="center"/>
        <w:rPr>
          <w:color w:val="000000"/>
          <w:sz w:val="24"/>
        </w:rPr>
      </w:pPr>
      <w:r>
        <w:rPr>
          <w:i/>
          <w:sz w:val="24"/>
        </w:rPr>
        <w:t xml:space="preserve">U </w:t>
      </w:r>
      <w:r>
        <w:rPr>
          <w:sz w:val="24"/>
        </w:rPr>
        <w:t xml:space="preserve">= </w:t>
      </w:r>
      <w:r>
        <w:rPr>
          <w:rFonts w:hint="eastAsia"/>
          <w:sz w:val="24"/>
          <w:lang w:val="en-US" w:eastAsia="zh-CN"/>
        </w:rPr>
        <w:t>9.8</w:t>
      </w:r>
      <w:r>
        <w:rPr>
          <w:sz w:val="24"/>
        </w:rPr>
        <w:t xml:space="preserve"> µ</w:t>
      </w:r>
      <w:r>
        <w:rPr>
          <w:rFonts w:hint="eastAsia"/>
          <w:sz w:val="24"/>
          <w:lang w:val="en-US" w:eastAsia="zh-CN"/>
        </w:rPr>
        <w:t>A</w:t>
      </w:r>
      <w:r>
        <w:rPr>
          <w:sz w:val="24"/>
        </w:rPr>
        <w:t>/</w:t>
      </w:r>
      <w:r>
        <w:rPr>
          <w:rFonts w:hint="eastAsia"/>
          <w:sz w:val="24"/>
          <w:lang w:val="en-US" w:eastAsia="zh-CN"/>
        </w:rPr>
        <w:t>A</w:t>
      </w:r>
      <w:r>
        <w:rPr>
          <w:sz w:val="24"/>
        </w:rPr>
        <w:t>（</w:t>
      </w:r>
      <w:r>
        <w:rPr>
          <w:i/>
          <w:sz w:val="24"/>
        </w:rPr>
        <w:t>k</w:t>
      </w:r>
      <w:r>
        <w:rPr>
          <w:sz w:val="24"/>
        </w:rPr>
        <w:t>=2）</w:t>
      </w:r>
    </w:p>
    <w:p w14:paraId="72FC86C7">
      <w:pPr>
        <w:jc w:val="center"/>
        <w:rPr>
          <w:sz w:val="22"/>
          <w:szCs w:val="21"/>
        </w:rPr>
      </w:pPr>
    </w:p>
    <w:sectPr>
      <w:headerReference r:id="rId4" w:type="first"/>
      <w:headerReference r:id="rId3" w:type="default"/>
      <w:footerReference r:id="rId5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Regular">
    <w:altName w:val="Times New Roman"/>
    <w:panose1 w:val="02020503050405090304"/>
    <w:charset w:val="00"/>
    <w:family w:val="auto"/>
    <w:pitch w:val="default"/>
    <w:sig w:usb0="00000000" w:usb1="00000000" w:usb2="00000001" w:usb3="00000000" w:csb0="400001BF" w:csb1="DF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883581"/>
      <w:docPartObj>
        <w:docPartGallery w:val="autotext"/>
      </w:docPartObj>
    </w:sdtPr>
    <w:sdtContent>
      <w:p w14:paraId="04EC67FD">
        <w:pPr>
          <w:pStyle w:val="11"/>
          <w:jc w:val="center"/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 PAGE   \* MERGEFORMAT 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5</w:t>
        </w:r>
        <w:r>
          <w:rPr>
            <w:sz w:val="21"/>
            <w:szCs w:val="21"/>
          </w:rPr>
          <w:fldChar w:fldCharType="end"/>
        </w:r>
      </w:p>
    </w:sdtContent>
  </w:sdt>
  <w:p w14:paraId="50376424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79687E">
    <w:pPr>
      <w:pStyle w:val="12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89EA06">
    <w:pPr>
      <w:pStyle w:val="12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FF2E01"/>
    <w:multiLevelType w:val="multilevel"/>
    <w:tmpl w:val="27FF2E01"/>
    <w:lvl w:ilvl="0" w:tentative="0">
      <w:start w:val="1"/>
      <w:numFmt w:val="decimal"/>
      <w:pStyle w:val="2"/>
      <w:lvlText w:val="%1"/>
      <w:lvlJc w:val="left"/>
      <w:pPr>
        <w:ind w:left="425" w:hanging="425"/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1" w:tentative="0">
      <w:start w:val="1"/>
      <w:numFmt w:val="decimal"/>
      <w:pStyle w:val="3"/>
      <w:lvlText w:val="%1.%2"/>
      <w:lvlJc w:val="left"/>
      <w:rPr>
        <w:rFonts w:hint="eastAsia" w:ascii="宋体" w:hAnsi="宋体" w:eastAsia="宋体" w:cs="Times New Roman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2" w:tentative="0">
      <w:start w:val="1"/>
      <w:numFmt w:val="decimal"/>
      <w:pStyle w:val="37"/>
      <w:lvlText w:val="%1.%2.%3"/>
      <w:lvlJc w:val="left"/>
      <w:rPr>
        <w:rFonts w:hint="eastAsia" w:ascii="Arial" w:hAnsi="Arial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4"/>
        <w:szCs w:val="24"/>
        <w:u w:val="none"/>
        <w:vertAlign w:val="baseline"/>
      </w:rPr>
    </w:lvl>
    <w:lvl w:ilvl="3" w:tentative="0">
      <w:start w:val="1"/>
      <w:numFmt w:val="decimal"/>
      <w:pStyle w:val="5"/>
      <w:lvlText w:val="%1.%2.%3.%4"/>
      <w:lvlJc w:val="left"/>
      <w:pPr>
        <w:ind w:left="1984" w:hanging="708"/>
      </w:pPr>
      <w:rPr>
        <w:rFonts w:hint="default" w:cs="Arial"/>
        <w:b w:val="0"/>
        <w:sz w:val="24"/>
        <w:szCs w:val="24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657D3FBC"/>
    <w:multiLevelType w:val="multilevel"/>
    <w:tmpl w:val="657D3FBC"/>
    <w:lvl w:ilvl="0" w:tentative="0">
      <w:start w:val="1"/>
      <w:numFmt w:val="upperLetter"/>
      <w:pStyle w:val="21"/>
      <w:suff w:val="nothing"/>
      <w:lvlText w:val="附 录 %1"/>
      <w:lvlJc w:val="left"/>
      <w:rPr>
        <w:rFonts w:hint="default" w:ascii="Times New Roman" w:hAnsi="Times New Roman" w:eastAsia="黑体" w:cs="Times New Roman"/>
        <w:b w:val="0"/>
        <w:i w:val="0"/>
        <w:sz w:val="28"/>
        <w:szCs w:val="28"/>
      </w:rPr>
    </w:lvl>
    <w:lvl w:ilvl="1" w:tentative="0">
      <w:start w:val="1"/>
      <w:numFmt w:val="decimal"/>
      <w:pStyle w:val="22"/>
      <w:suff w:val="nothing"/>
      <w:lvlText w:val="%1.%2　"/>
      <w:lvlJc w:val="left"/>
      <w:rPr>
        <w:rFonts w:hint="default" w:ascii="Times New Roman" w:hAnsi="Times New Roman" w:eastAsia="黑体" w:cs="Times New Roman"/>
        <w:b w:val="0"/>
        <w:i w:val="0"/>
        <w:snapToGrid/>
        <w:spacing w:val="0"/>
        <w:w w:val="100"/>
        <w:kern w:val="21"/>
        <w:sz w:val="24"/>
        <w:szCs w:val="24"/>
      </w:rPr>
    </w:lvl>
    <w:lvl w:ilvl="2" w:tentative="0">
      <w:start w:val="1"/>
      <w:numFmt w:val="decimal"/>
      <w:pStyle w:val="23"/>
      <w:suff w:val="nothing"/>
      <w:lvlText w:val="%1.%2.%3　"/>
      <w:lvlJc w:val="left"/>
      <w:rPr>
        <w:rFonts w:hint="default" w:ascii="Times New Roman" w:hAnsi="Times New Roman" w:eastAsia="黑体" w:cs="Times New Roman"/>
        <w:b w:val="0"/>
        <w:i w:val="0"/>
        <w:sz w:val="24"/>
        <w:szCs w:val="24"/>
      </w:rPr>
    </w:lvl>
    <w:lvl w:ilvl="3" w:tentative="0">
      <w:start w:val="1"/>
      <w:numFmt w:val="decimal"/>
      <w:pStyle w:val="24"/>
      <w:suff w:val="nothing"/>
      <w:lvlText w:val="%1.%2.%3.%4　"/>
      <w:lvlJc w:val="left"/>
      <w:rPr>
        <w:rFonts w:hint="default" w:ascii="Times New Roman" w:hAnsi="Times New Roman" w:eastAsia="黑体" w:cs="Times New Roman"/>
        <w:b w:val="0"/>
        <w:i w:val="0"/>
        <w:sz w:val="24"/>
        <w:szCs w:val="24"/>
      </w:rPr>
    </w:lvl>
    <w:lvl w:ilvl="4" w:tentative="0">
      <w:start w:val="1"/>
      <w:numFmt w:val="decimal"/>
      <w:pStyle w:val="25"/>
      <w:suff w:val="nothing"/>
      <w:lvlText w:val="%1.%2.%3.%4.%5　"/>
      <w:lvlJc w:val="left"/>
      <w:rPr>
        <w:rFonts w:hint="default" w:ascii="Times New Roman" w:hAnsi="Times New Roman" w:eastAsia="黑体" w:cs="Times New Roman"/>
        <w:b w:val="0"/>
        <w:i w:val="0"/>
        <w:sz w:val="24"/>
        <w:szCs w:val="24"/>
      </w:rPr>
    </w:lvl>
    <w:lvl w:ilvl="5" w:tentative="0">
      <w:start w:val="1"/>
      <w:numFmt w:val="decimal"/>
      <w:pStyle w:val="26"/>
      <w:suff w:val="nothing"/>
      <w:lvlText w:val="%1.%2.%3.%4.%5.%6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6" w:tentative="0">
      <w:start w:val="1"/>
      <w:numFmt w:val="decimal"/>
      <w:pStyle w:val="27"/>
      <w:suff w:val="nothing"/>
      <w:lvlText w:val="%1.%2.%3.%4.%5.%6.%7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 w:cs="Times New Roman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B44C8"/>
    <w:rsid w:val="0000660D"/>
    <w:rsid w:val="00007D56"/>
    <w:rsid w:val="00040571"/>
    <w:rsid w:val="000476FE"/>
    <w:rsid w:val="0005372F"/>
    <w:rsid w:val="00056EEC"/>
    <w:rsid w:val="00077483"/>
    <w:rsid w:val="00082910"/>
    <w:rsid w:val="00084AC0"/>
    <w:rsid w:val="000A467B"/>
    <w:rsid w:val="000E09CE"/>
    <w:rsid w:val="000E2EE1"/>
    <w:rsid w:val="000E623A"/>
    <w:rsid w:val="000F0351"/>
    <w:rsid w:val="001139E8"/>
    <w:rsid w:val="001140F7"/>
    <w:rsid w:val="001247A8"/>
    <w:rsid w:val="00147645"/>
    <w:rsid w:val="0015156F"/>
    <w:rsid w:val="001A6A51"/>
    <w:rsid w:val="001B0D7A"/>
    <w:rsid w:val="001D3691"/>
    <w:rsid w:val="001E5224"/>
    <w:rsid w:val="001E666B"/>
    <w:rsid w:val="002365FB"/>
    <w:rsid w:val="002566E3"/>
    <w:rsid w:val="0027469E"/>
    <w:rsid w:val="00281F35"/>
    <w:rsid w:val="00292C65"/>
    <w:rsid w:val="002935A4"/>
    <w:rsid w:val="00294CBD"/>
    <w:rsid w:val="002A55AF"/>
    <w:rsid w:val="002C4D62"/>
    <w:rsid w:val="002D3A4D"/>
    <w:rsid w:val="002D6ED8"/>
    <w:rsid w:val="002E3997"/>
    <w:rsid w:val="002E41A4"/>
    <w:rsid w:val="002F39B1"/>
    <w:rsid w:val="0033159A"/>
    <w:rsid w:val="003328C9"/>
    <w:rsid w:val="00351702"/>
    <w:rsid w:val="00352587"/>
    <w:rsid w:val="00371867"/>
    <w:rsid w:val="00397F53"/>
    <w:rsid w:val="003B1798"/>
    <w:rsid w:val="003C28E9"/>
    <w:rsid w:val="003F2227"/>
    <w:rsid w:val="003F6C4C"/>
    <w:rsid w:val="003F73F8"/>
    <w:rsid w:val="00405503"/>
    <w:rsid w:val="004100DF"/>
    <w:rsid w:val="00430508"/>
    <w:rsid w:val="00443EF7"/>
    <w:rsid w:val="004501B0"/>
    <w:rsid w:val="00456CB6"/>
    <w:rsid w:val="004A24BD"/>
    <w:rsid w:val="004B02D2"/>
    <w:rsid w:val="004B2DA5"/>
    <w:rsid w:val="004B6B23"/>
    <w:rsid w:val="004D50D2"/>
    <w:rsid w:val="004F54F2"/>
    <w:rsid w:val="0050690D"/>
    <w:rsid w:val="005125BF"/>
    <w:rsid w:val="005164E7"/>
    <w:rsid w:val="00543575"/>
    <w:rsid w:val="005D45FC"/>
    <w:rsid w:val="005F513B"/>
    <w:rsid w:val="00626726"/>
    <w:rsid w:val="006375FA"/>
    <w:rsid w:val="006466EF"/>
    <w:rsid w:val="006560DF"/>
    <w:rsid w:val="0065757B"/>
    <w:rsid w:val="006701F1"/>
    <w:rsid w:val="00680510"/>
    <w:rsid w:val="0069703E"/>
    <w:rsid w:val="006A516A"/>
    <w:rsid w:val="006C3C4C"/>
    <w:rsid w:val="006F6D31"/>
    <w:rsid w:val="00704B4A"/>
    <w:rsid w:val="00720A80"/>
    <w:rsid w:val="007247B8"/>
    <w:rsid w:val="007372C0"/>
    <w:rsid w:val="00742A4E"/>
    <w:rsid w:val="0075580F"/>
    <w:rsid w:val="00773D85"/>
    <w:rsid w:val="00774712"/>
    <w:rsid w:val="00783A8D"/>
    <w:rsid w:val="00790368"/>
    <w:rsid w:val="0079295C"/>
    <w:rsid w:val="007B1194"/>
    <w:rsid w:val="007C3F09"/>
    <w:rsid w:val="007D2129"/>
    <w:rsid w:val="007E478C"/>
    <w:rsid w:val="007F3EA4"/>
    <w:rsid w:val="00834F10"/>
    <w:rsid w:val="00872B96"/>
    <w:rsid w:val="008775C8"/>
    <w:rsid w:val="008A55F2"/>
    <w:rsid w:val="008D392B"/>
    <w:rsid w:val="00904517"/>
    <w:rsid w:val="00913B42"/>
    <w:rsid w:val="0092780B"/>
    <w:rsid w:val="00961003"/>
    <w:rsid w:val="0097352A"/>
    <w:rsid w:val="009A51AC"/>
    <w:rsid w:val="009B6DCC"/>
    <w:rsid w:val="00A2046A"/>
    <w:rsid w:val="00A2457A"/>
    <w:rsid w:val="00A356C0"/>
    <w:rsid w:val="00A37000"/>
    <w:rsid w:val="00A41892"/>
    <w:rsid w:val="00A478AA"/>
    <w:rsid w:val="00A65462"/>
    <w:rsid w:val="00A750BB"/>
    <w:rsid w:val="00A95C81"/>
    <w:rsid w:val="00A96964"/>
    <w:rsid w:val="00AB02A5"/>
    <w:rsid w:val="00AB1CC9"/>
    <w:rsid w:val="00AC5489"/>
    <w:rsid w:val="00AC7E62"/>
    <w:rsid w:val="00AD4154"/>
    <w:rsid w:val="00AF7AD2"/>
    <w:rsid w:val="00B0741B"/>
    <w:rsid w:val="00B13644"/>
    <w:rsid w:val="00B641EC"/>
    <w:rsid w:val="00B820BE"/>
    <w:rsid w:val="00B83531"/>
    <w:rsid w:val="00B858B7"/>
    <w:rsid w:val="00B86844"/>
    <w:rsid w:val="00BA160C"/>
    <w:rsid w:val="00BD1B06"/>
    <w:rsid w:val="00BD5E53"/>
    <w:rsid w:val="00BE1F26"/>
    <w:rsid w:val="00C01759"/>
    <w:rsid w:val="00C03CAA"/>
    <w:rsid w:val="00C2186E"/>
    <w:rsid w:val="00C2218E"/>
    <w:rsid w:val="00C237C2"/>
    <w:rsid w:val="00C41A47"/>
    <w:rsid w:val="00C73DE1"/>
    <w:rsid w:val="00C756F2"/>
    <w:rsid w:val="00C815DD"/>
    <w:rsid w:val="00C9086A"/>
    <w:rsid w:val="00C927A1"/>
    <w:rsid w:val="00C9346B"/>
    <w:rsid w:val="00CA7313"/>
    <w:rsid w:val="00CB44C8"/>
    <w:rsid w:val="00CD3582"/>
    <w:rsid w:val="00CE02E8"/>
    <w:rsid w:val="00CF2B6A"/>
    <w:rsid w:val="00D41AC1"/>
    <w:rsid w:val="00D42346"/>
    <w:rsid w:val="00D51401"/>
    <w:rsid w:val="00D669CD"/>
    <w:rsid w:val="00D819C9"/>
    <w:rsid w:val="00D94D26"/>
    <w:rsid w:val="00DE77D2"/>
    <w:rsid w:val="00E221D6"/>
    <w:rsid w:val="00E257AF"/>
    <w:rsid w:val="00E258BA"/>
    <w:rsid w:val="00E321A0"/>
    <w:rsid w:val="00E32D37"/>
    <w:rsid w:val="00E37F03"/>
    <w:rsid w:val="00E41AE9"/>
    <w:rsid w:val="00E44177"/>
    <w:rsid w:val="00E44522"/>
    <w:rsid w:val="00E44AA8"/>
    <w:rsid w:val="00E4606F"/>
    <w:rsid w:val="00E77D64"/>
    <w:rsid w:val="00E92167"/>
    <w:rsid w:val="00E963ED"/>
    <w:rsid w:val="00E97D0F"/>
    <w:rsid w:val="00EA34FD"/>
    <w:rsid w:val="00EA4591"/>
    <w:rsid w:val="00EC2FE7"/>
    <w:rsid w:val="00EC71BE"/>
    <w:rsid w:val="00ED4CB2"/>
    <w:rsid w:val="00EF1E4F"/>
    <w:rsid w:val="00EF6A18"/>
    <w:rsid w:val="00F06CC1"/>
    <w:rsid w:val="00F17179"/>
    <w:rsid w:val="00F178C0"/>
    <w:rsid w:val="00F23117"/>
    <w:rsid w:val="00F4629E"/>
    <w:rsid w:val="00F533EB"/>
    <w:rsid w:val="00F5576A"/>
    <w:rsid w:val="00F9580C"/>
    <w:rsid w:val="00FA0AE7"/>
    <w:rsid w:val="00FD496D"/>
    <w:rsid w:val="00FE068D"/>
    <w:rsid w:val="198E777B"/>
    <w:rsid w:val="3203609E"/>
    <w:rsid w:val="4FD44B73"/>
    <w:rsid w:val="6310640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link w:val="32"/>
    <w:qFormat/>
    <w:uiPriority w:val="0"/>
    <w:pPr>
      <w:keepNext/>
      <w:numPr>
        <w:ilvl w:val="0"/>
        <w:numId w:val="1"/>
      </w:numPr>
      <w:tabs>
        <w:tab w:val="left" w:pos="425"/>
      </w:tabs>
      <w:snapToGrid w:val="0"/>
      <w:spacing w:beforeLines="50" w:afterLines="50" w:line="360" w:lineRule="auto"/>
      <w:jc w:val="left"/>
      <w:outlineLvl w:val="0"/>
    </w:pPr>
    <w:rPr>
      <w:rFonts w:ascii="黑体" w:eastAsia="黑体"/>
      <w:color w:val="000000"/>
      <w:sz w:val="24"/>
      <w:szCs w:val="24"/>
    </w:rPr>
  </w:style>
  <w:style w:type="paragraph" w:styleId="3">
    <w:name w:val="heading 2"/>
    <w:basedOn w:val="1"/>
    <w:next w:val="1"/>
    <w:link w:val="33"/>
    <w:qFormat/>
    <w:uiPriority w:val="0"/>
    <w:pPr>
      <w:keepNext/>
      <w:keepLines/>
      <w:numPr>
        <w:ilvl w:val="1"/>
        <w:numId w:val="1"/>
      </w:numPr>
      <w:tabs>
        <w:tab w:val="left" w:pos="567"/>
      </w:tabs>
      <w:snapToGrid w:val="0"/>
      <w:spacing w:beforeLines="50" w:line="360" w:lineRule="auto"/>
      <w:jc w:val="left"/>
      <w:outlineLvl w:val="1"/>
    </w:pPr>
    <w:rPr>
      <w:rFonts w:ascii="宋体" w:hAnsi="宋体"/>
      <w:bCs/>
      <w:kern w:val="0"/>
      <w:sz w:val="24"/>
      <w:szCs w:val="24"/>
    </w:rPr>
  </w:style>
  <w:style w:type="paragraph" w:styleId="4">
    <w:name w:val="heading 3"/>
    <w:basedOn w:val="1"/>
    <w:next w:val="1"/>
    <w:link w:val="38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34"/>
    <w:qFormat/>
    <w:uiPriority w:val="0"/>
    <w:pPr>
      <w:keepNext/>
      <w:keepLines/>
      <w:numPr>
        <w:ilvl w:val="3"/>
        <w:numId w:val="1"/>
      </w:numPr>
      <w:tabs>
        <w:tab w:val="left" w:pos="851"/>
      </w:tabs>
      <w:spacing w:before="280" w:after="290" w:line="376" w:lineRule="auto"/>
      <w:jc w:val="left"/>
      <w:outlineLvl w:val="3"/>
    </w:pPr>
    <w:rPr>
      <w:rFonts w:ascii="Arial" w:hAnsi="Arial" w:eastAsia="黑体"/>
      <w:bCs/>
      <w:sz w:val="24"/>
      <w:szCs w:val="28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39"/>
    <w:unhideWhenUsed/>
    <w:qFormat/>
    <w:uiPriority w:val="99"/>
    <w:pPr>
      <w:jc w:val="left"/>
    </w:pPr>
  </w:style>
  <w:style w:type="paragraph" w:styleId="7">
    <w:name w:val="Body Text"/>
    <w:basedOn w:val="1"/>
    <w:link w:val="31"/>
    <w:semiHidden/>
    <w:unhideWhenUsed/>
    <w:qFormat/>
    <w:uiPriority w:val="99"/>
    <w:pPr>
      <w:spacing w:after="120"/>
    </w:pPr>
  </w:style>
  <w:style w:type="paragraph" w:styleId="8">
    <w:name w:val="Plain Text"/>
    <w:basedOn w:val="1"/>
    <w:qFormat/>
    <w:uiPriority w:val="0"/>
    <w:rPr>
      <w:rFonts w:ascii="宋体" w:hAnsi="Courier New"/>
    </w:rPr>
  </w:style>
  <w:style w:type="paragraph" w:styleId="9">
    <w:name w:val="Date"/>
    <w:basedOn w:val="1"/>
    <w:next w:val="1"/>
    <w:link w:val="35"/>
    <w:qFormat/>
    <w:uiPriority w:val="0"/>
    <w:pPr>
      <w:ind w:left="100" w:leftChars="2500"/>
    </w:pPr>
    <w:rPr>
      <w:rFonts w:asciiTheme="minorHAnsi" w:hAnsiTheme="minorHAnsi" w:eastAsiaTheme="minorEastAsia" w:cstheme="minorBidi"/>
      <w:szCs w:val="22"/>
    </w:rPr>
  </w:style>
  <w:style w:type="paragraph" w:styleId="10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1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annotation subject"/>
    <w:basedOn w:val="6"/>
    <w:next w:val="6"/>
    <w:link w:val="40"/>
    <w:semiHidden/>
    <w:unhideWhenUsed/>
    <w:qFormat/>
    <w:uiPriority w:val="99"/>
    <w:rPr>
      <w:b/>
      <w:bCs/>
    </w:rPr>
  </w:style>
  <w:style w:type="table" w:styleId="15">
    <w:name w:val="Table Grid"/>
    <w:basedOn w:val="1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7">
    <w:name w:val="annotation reference"/>
    <w:basedOn w:val="16"/>
    <w:semiHidden/>
    <w:unhideWhenUsed/>
    <w:qFormat/>
    <w:uiPriority w:val="99"/>
    <w:rPr>
      <w:sz w:val="21"/>
      <w:szCs w:val="21"/>
    </w:rPr>
  </w:style>
  <w:style w:type="character" w:customStyle="1" w:styleId="18">
    <w:name w:val="页眉 Char"/>
    <w:basedOn w:val="16"/>
    <w:link w:val="12"/>
    <w:qFormat/>
    <w:uiPriority w:val="99"/>
    <w:rPr>
      <w:sz w:val="18"/>
      <w:szCs w:val="18"/>
    </w:rPr>
  </w:style>
  <w:style w:type="character" w:customStyle="1" w:styleId="19">
    <w:name w:val="页脚 Char"/>
    <w:basedOn w:val="16"/>
    <w:link w:val="11"/>
    <w:qFormat/>
    <w:uiPriority w:val="99"/>
    <w:rPr>
      <w:sz w:val="18"/>
      <w:szCs w:val="18"/>
    </w:rPr>
  </w:style>
  <w:style w:type="paragraph" w:customStyle="1" w:styleId="20">
    <w:name w:val="标准文件_正文公式"/>
    <w:basedOn w:val="1"/>
    <w:next w:val="1"/>
    <w:autoRedefine/>
    <w:qFormat/>
    <w:uiPriority w:val="0"/>
    <w:pPr>
      <w:tabs>
        <w:tab w:val="right" w:leader="middleDot" w:pos="0"/>
      </w:tabs>
      <w:wordWrap w:val="0"/>
      <w:adjustRightInd w:val="0"/>
      <w:spacing w:beforeLines="50" w:afterLines="50" w:line="360" w:lineRule="auto"/>
      <w:ind w:firstLine="3542" w:firstLineChars="1476"/>
      <w:jc w:val="right"/>
    </w:pPr>
    <w:rPr>
      <w:sz w:val="24"/>
      <w:szCs w:val="24"/>
    </w:rPr>
  </w:style>
  <w:style w:type="paragraph" w:customStyle="1" w:styleId="21">
    <w:name w:val="标准文件_附录标识"/>
    <w:next w:val="7"/>
    <w:qFormat/>
    <w:uiPriority w:val="0"/>
    <w:pPr>
      <w:numPr>
        <w:ilvl w:val="0"/>
        <w:numId w:val="2"/>
      </w:numPr>
      <w:shd w:val="clear" w:color="FFFFFF" w:fill="FFFFFF"/>
      <w:tabs>
        <w:tab w:val="left" w:pos="6405"/>
      </w:tabs>
      <w:spacing w:before="640" w:after="160"/>
      <w:ind w:left="425" w:hanging="425"/>
      <w:jc w:val="center"/>
      <w:outlineLvl w:val="0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22">
    <w:name w:val="标准文件_附录章标题"/>
    <w:next w:val="1"/>
    <w:qFormat/>
    <w:uiPriority w:val="0"/>
    <w:pPr>
      <w:numPr>
        <w:ilvl w:val="1"/>
        <w:numId w:val="2"/>
      </w:numPr>
      <w:wordWrap w:val="0"/>
      <w:overflowPunct w:val="0"/>
      <w:autoSpaceDE w:val="0"/>
      <w:spacing w:beforeLines="50" w:afterLines="50"/>
      <w:ind w:right="-50" w:rightChars="-5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szCs w:val="20"/>
      <w:lang w:val="en-US" w:eastAsia="zh-CN" w:bidi="ar-SA"/>
    </w:rPr>
  </w:style>
  <w:style w:type="paragraph" w:customStyle="1" w:styleId="23">
    <w:name w:val="标准文件_附录一级条标题"/>
    <w:basedOn w:val="22"/>
    <w:next w:val="1"/>
    <w:qFormat/>
    <w:uiPriority w:val="0"/>
    <w:pPr>
      <w:numPr>
        <w:ilvl w:val="2"/>
      </w:numPr>
      <w:autoSpaceDN w:val="0"/>
      <w:spacing w:beforeLines="0" w:afterLines="0"/>
      <w:outlineLvl w:val="2"/>
    </w:pPr>
    <w:rPr>
      <w:spacing w:val="2"/>
    </w:rPr>
  </w:style>
  <w:style w:type="paragraph" w:customStyle="1" w:styleId="24">
    <w:name w:val="标准文件_附录二级条标题"/>
    <w:basedOn w:val="23"/>
    <w:next w:val="1"/>
    <w:qFormat/>
    <w:uiPriority w:val="0"/>
    <w:pPr>
      <w:numPr>
        <w:ilvl w:val="3"/>
      </w:numPr>
      <w:outlineLvl w:val="3"/>
    </w:pPr>
  </w:style>
  <w:style w:type="paragraph" w:customStyle="1" w:styleId="25">
    <w:name w:val="标准文件_附录三级条标题"/>
    <w:basedOn w:val="24"/>
    <w:next w:val="1"/>
    <w:qFormat/>
    <w:uiPriority w:val="0"/>
    <w:pPr>
      <w:numPr>
        <w:ilvl w:val="4"/>
      </w:numPr>
      <w:outlineLvl w:val="4"/>
    </w:pPr>
  </w:style>
  <w:style w:type="paragraph" w:customStyle="1" w:styleId="26">
    <w:name w:val="标准文件_附录四级条标题"/>
    <w:basedOn w:val="25"/>
    <w:next w:val="1"/>
    <w:qFormat/>
    <w:uiPriority w:val="0"/>
    <w:pPr>
      <w:numPr>
        <w:ilvl w:val="5"/>
      </w:numPr>
      <w:ind w:left="3260" w:hanging="1134"/>
      <w:outlineLvl w:val="5"/>
    </w:pPr>
  </w:style>
  <w:style w:type="paragraph" w:customStyle="1" w:styleId="27">
    <w:name w:val="标准文件_附录五级条标题"/>
    <w:basedOn w:val="26"/>
    <w:next w:val="1"/>
    <w:qFormat/>
    <w:uiPriority w:val="0"/>
    <w:pPr>
      <w:numPr>
        <w:ilvl w:val="6"/>
      </w:numPr>
      <w:ind w:left="3827" w:hanging="1276"/>
      <w:outlineLvl w:val="6"/>
    </w:pPr>
  </w:style>
  <w:style w:type="paragraph" w:customStyle="1" w:styleId="28">
    <w:name w:val="MTDisplayEquation"/>
    <w:basedOn w:val="1"/>
    <w:next w:val="1"/>
    <w:link w:val="29"/>
    <w:qFormat/>
    <w:uiPriority w:val="0"/>
    <w:pPr>
      <w:tabs>
        <w:tab w:val="center" w:pos="4680"/>
        <w:tab w:val="right" w:pos="9360"/>
      </w:tabs>
      <w:autoSpaceDE w:val="0"/>
      <w:autoSpaceDN w:val="0"/>
      <w:adjustRightInd w:val="0"/>
      <w:snapToGrid w:val="0"/>
      <w:spacing w:before="156" w:after="156" w:line="360" w:lineRule="auto"/>
      <w:ind w:right="-105" w:firstLine="428" w:firstLineChars="200"/>
    </w:pPr>
    <w:rPr>
      <w:spacing w:val="2"/>
      <w:kern w:val="0"/>
      <w:szCs w:val="21"/>
    </w:rPr>
  </w:style>
  <w:style w:type="character" w:customStyle="1" w:styleId="29">
    <w:name w:val="MTDisplayEquation Char"/>
    <w:link w:val="28"/>
    <w:qFormat/>
    <w:uiPriority w:val="0"/>
    <w:rPr>
      <w:rFonts w:ascii="Times New Roman" w:hAnsi="Times New Roman" w:eastAsia="宋体" w:cs="Times New Roman"/>
      <w:spacing w:val="2"/>
      <w:kern w:val="0"/>
      <w:szCs w:val="21"/>
    </w:rPr>
  </w:style>
  <w:style w:type="character" w:customStyle="1" w:styleId="30">
    <w:name w:val="MTEquationSection"/>
    <w:qFormat/>
    <w:uiPriority w:val="0"/>
    <w:rPr>
      <w:vanish/>
      <w:color w:val="FF0000"/>
    </w:rPr>
  </w:style>
  <w:style w:type="character" w:customStyle="1" w:styleId="31">
    <w:name w:val="正文文本 Char"/>
    <w:basedOn w:val="16"/>
    <w:link w:val="7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32">
    <w:name w:val="标题 1 Char"/>
    <w:basedOn w:val="16"/>
    <w:link w:val="2"/>
    <w:qFormat/>
    <w:uiPriority w:val="0"/>
    <w:rPr>
      <w:rFonts w:ascii="黑体" w:hAnsi="Times New Roman" w:eastAsia="黑体" w:cs="Times New Roman"/>
      <w:color w:val="000000"/>
      <w:sz w:val="24"/>
      <w:szCs w:val="24"/>
    </w:rPr>
  </w:style>
  <w:style w:type="character" w:customStyle="1" w:styleId="33">
    <w:name w:val="标题 2 Char"/>
    <w:basedOn w:val="16"/>
    <w:link w:val="3"/>
    <w:qFormat/>
    <w:uiPriority w:val="0"/>
    <w:rPr>
      <w:rFonts w:ascii="宋体" w:hAnsi="宋体" w:eastAsia="宋体" w:cs="Times New Roman"/>
      <w:bCs/>
      <w:kern w:val="0"/>
      <w:sz w:val="24"/>
      <w:szCs w:val="24"/>
    </w:rPr>
  </w:style>
  <w:style w:type="character" w:customStyle="1" w:styleId="34">
    <w:name w:val="标题 4 Char"/>
    <w:basedOn w:val="16"/>
    <w:link w:val="5"/>
    <w:qFormat/>
    <w:uiPriority w:val="0"/>
    <w:rPr>
      <w:rFonts w:ascii="Arial" w:hAnsi="Arial" w:eastAsia="黑体" w:cs="Times New Roman"/>
      <w:bCs/>
      <w:sz w:val="24"/>
      <w:szCs w:val="28"/>
    </w:rPr>
  </w:style>
  <w:style w:type="character" w:customStyle="1" w:styleId="35">
    <w:name w:val="日期 Char"/>
    <w:link w:val="9"/>
    <w:qFormat/>
    <w:uiPriority w:val="0"/>
  </w:style>
  <w:style w:type="character" w:customStyle="1" w:styleId="36">
    <w:name w:val="日期 字符1"/>
    <w:basedOn w:val="16"/>
    <w:semiHidden/>
    <w:qFormat/>
    <w:uiPriority w:val="99"/>
    <w:rPr>
      <w:rFonts w:ascii="Times New Roman" w:hAnsi="Times New Roman" w:eastAsia="宋体" w:cs="Times New Roman"/>
      <w:szCs w:val="20"/>
    </w:rPr>
  </w:style>
  <w:style w:type="paragraph" w:customStyle="1" w:styleId="37">
    <w:name w:val="样式 标题 3 + 左侧:  0 厘米 段前: 5 磅 段后: 5 磅 行距: 单倍行距"/>
    <w:basedOn w:val="4"/>
    <w:qFormat/>
    <w:uiPriority w:val="0"/>
    <w:pPr>
      <w:numPr>
        <w:ilvl w:val="2"/>
        <w:numId w:val="1"/>
      </w:numPr>
      <w:tabs>
        <w:tab w:val="left" w:pos="709"/>
      </w:tabs>
      <w:spacing w:before="100" w:after="100" w:line="240" w:lineRule="auto"/>
      <w:jc w:val="left"/>
    </w:pPr>
    <w:rPr>
      <w:rFonts w:eastAsia="黑体" w:cs="宋体"/>
      <w:b w:val="0"/>
      <w:bCs w:val="0"/>
      <w:kern w:val="0"/>
      <w:sz w:val="24"/>
      <w:szCs w:val="20"/>
    </w:rPr>
  </w:style>
  <w:style w:type="character" w:customStyle="1" w:styleId="38">
    <w:name w:val="标题 3 Char"/>
    <w:basedOn w:val="16"/>
    <w:link w:val="4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39">
    <w:name w:val="批注文字 Char"/>
    <w:basedOn w:val="16"/>
    <w:link w:val="6"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40">
    <w:name w:val="批注主题 Char"/>
    <w:basedOn w:val="39"/>
    <w:link w:val="13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character" w:styleId="41">
    <w:name w:val="Placeholder Text"/>
    <w:basedOn w:val="16"/>
    <w:semiHidden/>
    <w:qFormat/>
    <w:uiPriority w:val="99"/>
    <w:rPr>
      <w:color w:val="808080"/>
    </w:rPr>
  </w:style>
  <w:style w:type="paragraph" w:styleId="42">
    <w:name w:val="No Spacing"/>
    <w:basedOn w:val="1"/>
    <w:qFormat/>
    <w:uiPriority w:val="1"/>
    <w:pPr>
      <w:widowControl/>
      <w:jc w:val="left"/>
    </w:pPr>
    <w:rPr>
      <w:kern w:val="0"/>
      <w:sz w:val="24"/>
      <w:szCs w:val="32"/>
    </w:rPr>
  </w:style>
  <w:style w:type="paragraph" w:customStyle="1" w:styleId="43">
    <w:name w:val="标准文件_段"/>
    <w:link w:val="44"/>
    <w:qFormat/>
    <w:uiPriority w:val="0"/>
    <w:pPr>
      <w:autoSpaceDE w:val="0"/>
      <w:autoSpaceDN w:val="0"/>
      <w:spacing w:before="156" w:after="156" w:line="300" w:lineRule="auto"/>
      <w:ind w:right="-105"/>
      <w:textAlignment w:val="bottom"/>
    </w:pPr>
    <w:rPr>
      <w:rFonts w:ascii="Times New Roman" w:hAnsi="Times New Roman" w:eastAsia="宋体" w:cs="Times New Roman"/>
      <w:spacing w:val="2"/>
      <w:kern w:val="0"/>
      <w:sz w:val="24"/>
      <w:szCs w:val="24"/>
      <w:lang w:val="en-US" w:eastAsia="zh-CN" w:bidi="ar-SA"/>
    </w:rPr>
  </w:style>
  <w:style w:type="character" w:customStyle="1" w:styleId="44">
    <w:name w:val="标准文件_段 Char"/>
    <w:link w:val="43"/>
    <w:qFormat/>
    <w:uiPriority w:val="0"/>
    <w:rPr>
      <w:rFonts w:ascii="Times New Roman" w:hAnsi="Times New Roman" w:eastAsia="宋体" w:cs="Times New Roman"/>
      <w:spacing w:val="2"/>
      <w:kern w:val="0"/>
      <w:sz w:val="24"/>
      <w:szCs w:val="24"/>
    </w:rPr>
  </w:style>
  <w:style w:type="character" w:customStyle="1" w:styleId="45">
    <w:name w:val="批注框文本 Char"/>
    <w:basedOn w:val="16"/>
    <w:link w:val="10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46">
    <w:name w:val="段"/>
    <w:uiPriority w:val="0"/>
    <w:pPr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1.w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numbering" Target="numbering.xml"/><Relationship Id="rId23" Type="http://schemas.openxmlformats.org/officeDocument/2006/relationships/image" Target="media/image9.wmf"/><Relationship Id="rId22" Type="http://schemas.openxmlformats.org/officeDocument/2006/relationships/oleObject" Target="embeddings/oleObject8.bin"/><Relationship Id="rId21" Type="http://schemas.openxmlformats.org/officeDocument/2006/relationships/image" Target="media/image8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7.png"/><Relationship Id="rId18" Type="http://schemas.openxmlformats.org/officeDocument/2006/relationships/image" Target="media/image6.wmf"/><Relationship Id="rId17" Type="http://schemas.openxmlformats.org/officeDocument/2006/relationships/oleObject" Target="embeddings/oleObject6.bin"/><Relationship Id="rId16" Type="http://schemas.openxmlformats.org/officeDocument/2006/relationships/image" Target="media/image5.wmf"/><Relationship Id="rId15" Type="http://schemas.openxmlformats.org/officeDocument/2006/relationships/oleObject" Target="embeddings/oleObject5.bin"/><Relationship Id="rId14" Type="http://schemas.openxmlformats.org/officeDocument/2006/relationships/image" Target="media/image4.wmf"/><Relationship Id="rId13" Type="http://schemas.openxmlformats.org/officeDocument/2006/relationships/oleObject" Target="embeddings/oleObject4.bin"/><Relationship Id="rId12" Type="http://schemas.openxmlformats.org/officeDocument/2006/relationships/image" Target="media/image3.wmf"/><Relationship Id="rId11" Type="http://schemas.openxmlformats.org/officeDocument/2006/relationships/oleObject" Target="embeddings/oleObject3.bin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1294</Words>
  <Characters>1613</Characters>
  <Lines>86</Lines>
  <Paragraphs>24</Paragraphs>
  <TotalTime>0</TotalTime>
  <ScaleCrop>false</ScaleCrop>
  <LinksUpToDate>false</LinksUpToDate>
  <CharactersWithSpaces>1737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2022-11-11T07:18:00Z</dcterms:created>
  <dc:creator>Yang Yan</dc:creator>
  <cp:lastModifiedBy>潘仙林</cp:lastModifiedBy>
  <cp:lastPrinted>2023-11-08T03:03:00Z</cp:lastPrinted>
  <dcterms:modified xsi:type="dcterms:W3CDTF">2026-07-30T02:43:46Z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TemplateDocerSaveRecord">
    <vt:lpwstr>eyJoZGlkIjoiNjU1M2E2MjRlYWZlNTBmZmRkZDZmNzk3MmVjNjRjNDUiLCJ1c2VySWQiOiI1NDU2MTMwMjcifQ==</vt:lpwstr>
  </property>
  <property fmtid="{D5CDD505-2E9C-101B-9397-08002B2CF9AE}" pid="4" name="KSOProductBuildVer">
    <vt:lpwstr>2052-12.1.0.26895</vt:lpwstr>
  </property>
  <property fmtid="{D5CDD505-2E9C-101B-9397-08002B2CF9AE}" pid="5" name="ICV">
    <vt:lpwstr>44565FAFC8F545EE89666F94E0F01531_12</vt:lpwstr>
  </property>
</Properties>
</file>